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C286" w14:textId="77777777" w:rsidR="000417E0" w:rsidRDefault="000417E0" w:rsidP="000417E0">
      <w:pPr>
        <w:rPr>
          <w:spacing w:val="6"/>
          <w:sz w:val="32"/>
          <w:szCs w:val="32"/>
        </w:rPr>
      </w:pPr>
    </w:p>
    <w:p w14:paraId="5567C230" w14:textId="77777777" w:rsidR="000417E0" w:rsidRDefault="000417E0" w:rsidP="000417E0">
      <w:pPr>
        <w:jc w:val="center"/>
        <w:rPr>
          <w:spacing w:val="6"/>
          <w:sz w:val="32"/>
          <w:szCs w:val="32"/>
        </w:rPr>
      </w:pPr>
    </w:p>
    <w:p w14:paraId="08919E02" w14:textId="77777777" w:rsidR="000417E0" w:rsidRDefault="000417E0" w:rsidP="000417E0">
      <w:pPr>
        <w:jc w:val="center"/>
        <w:rPr>
          <w:spacing w:val="6"/>
          <w:sz w:val="32"/>
          <w:szCs w:val="32"/>
        </w:rPr>
      </w:pPr>
    </w:p>
    <w:p w14:paraId="0E83DA0F" w14:textId="77777777" w:rsidR="000417E0" w:rsidRPr="000417E0" w:rsidRDefault="000417E0" w:rsidP="000417E0">
      <w:pPr>
        <w:jc w:val="center"/>
        <w:rPr>
          <w:spacing w:val="6"/>
          <w:sz w:val="32"/>
          <w:szCs w:val="32"/>
        </w:rPr>
      </w:pPr>
    </w:p>
    <w:p w14:paraId="20C29BC8" w14:textId="143149E3" w:rsidR="000417E0" w:rsidRPr="000417E0" w:rsidRDefault="000417E0" w:rsidP="000417E0">
      <w:pPr>
        <w:rPr>
          <w:rFonts w:asciiTheme="majorHAnsi" w:hAnsiTheme="majorHAnsi"/>
          <w:i/>
          <w:spacing w:val="6"/>
          <w:sz w:val="52"/>
          <w:szCs w:val="24"/>
        </w:rPr>
      </w:pPr>
      <w:r w:rsidRPr="000417E0">
        <w:rPr>
          <w:rFonts w:asciiTheme="majorHAnsi" w:hAnsiTheme="majorHAnsi"/>
          <w:spacing w:val="6"/>
          <w:sz w:val="52"/>
          <w:szCs w:val="24"/>
        </w:rPr>
        <w:t xml:space="preserve">Buried Alive: The Development of the Individual in Dostoevsky’s </w:t>
      </w:r>
      <w:r w:rsidRPr="000417E0">
        <w:rPr>
          <w:rFonts w:asciiTheme="majorHAnsi" w:hAnsiTheme="majorHAnsi"/>
          <w:i/>
          <w:spacing w:val="6"/>
          <w:sz w:val="52"/>
          <w:szCs w:val="24"/>
        </w:rPr>
        <w:t>Notes from the House of the Dead</w:t>
      </w:r>
    </w:p>
    <w:p w14:paraId="00137EF4" w14:textId="77777777" w:rsidR="000417E0" w:rsidRDefault="000417E0" w:rsidP="000417E0">
      <w:pPr>
        <w:rPr>
          <w:rFonts w:asciiTheme="majorHAnsi" w:hAnsiTheme="majorHAnsi"/>
          <w:spacing w:val="6"/>
          <w:sz w:val="52"/>
          <w:szCs w:val="24"/>
        </w:rPr>
      </w:pPr>
    </w:p>
    <w:p w14:paraId="5074F3D0" w14:textId="77777777" w:rsidR="000417E0" w:rsidRDefault="000417E0" w:rsidP="000417E0">
      <w:pPr>
        <w:rPr>
          <w:rFonts w:asciiTheme="majorHAnsi" w:hAnsiTheme="majorHAnsi"/>
          <w:spacing w:val="6"/>
          <w:sz w:val="52"/>
          <w:szCs w:val="24"/>
        </w:rPr>
      </w:pPr>
    </w:p>
    <w:p w14:paraId="31BA5BFD" w14:textId="77777777" w:rsidR="000417E0" w:rsidRDefault="000417E0" w:rsidP="000417E0">
      <w:pPr>
        <w:rPr>
          <w:rFonts w:asciiTheme="majorHAnsi" w:hAnsiTheme="majorHAnsi"/>
          <w:spacing w:val="6"/>
          <w:sz w:val="52"/>
          <w:szCs w:val="24"/>
        </w:rPr>
      </w:pPr>
    </w:p>
    <w:p w14:paraId="42E58CC6" w14:textId="509A9892" w:rsidR="000417E0" w:rsidRDefault="000417E0" w:rsidP="000417E0">
      <w:pPr>
        <w:jc w:val="center"/>
        <w:rPr>
          <w:spacing w:val="6"/>
          <w:sz w:val="28"/>
          <w:szCs w:val="28"/>
        </w:rPr>
      </w:pPr>
      <w:r>
        <w:rPr>
          <w:spacing w:val="6"/>
          <w:sz w:val="28"/>
          <w:szCs w:val="28"/>
        </w:rPr>
        <w:t>Stacie Lewis</w:t>
      </w:r>
    </w:p>
    <w:p w14:paraId="55675BC9" w14:textId="79391C89" w:rsidR="000417E0" w:rsidRDefault="000417E0" w:rsidP="000417E0">
      <w:pPr>
        <w:jc w:val="center"/>
        <w:rPr>
          <w:spacing w:val="6"/>
          <w:sz w:val="28"/>
          <w:szCs w:val="28"/>
        </w:rPr>
      </w:pPr>
      <w:r>
        <w:rPr>
          <w:spacing w:val="6"/>
          <w:sz w:val="28"/>
          <w:szCs w:val="28"/>
        </w:rPr>
        <w:t>Bethel University</w:t>
      </w:r>
    </w:p>
    <w:p w14:paraId="3B9B51B6" w14:textId="71AB374A" w:rsidR="000417E0" w:rsidRDefault="000417E0" w:rsidP="000417E0">
      <w:pPr>
        <w:jc w:val="center"/>
        <w:rPr>
          <w:spacing w:val="6"/>
          <w:sz w:val="28"/>
          <w:szCs w:val="28"/>
        </w:rPr>
      </w:pPr>
      <w:r>
        <w:rPr>
          <w:spacing w:val="6"/>
          <w:sz w:val="28"/>
          <w:szCs w:val="28"/>
        </w:rPr>
        <w:t>Senior Seminar</w:t>
      </w:r>
    </w:p>
    <w:p w14:paraId="55DBF0A1" w14:textId="17BBDB01" w:rsidR="000417E0" w:rsidRDefault="000417E0" w:rsidP="000417E0">
      <w:pPr>
        <w:jc w:val="center"/>
        <w:rPr>
          <w:spacing w:val="6"/>
          <w:sz w:val="28"/>
          <w:szCs w:val="28"/>
        </w:rPr>
      </w:pPr>
      <w:r>
        <w:rPr>
          <w:spacing w:val="6"/>
          <w:sz w:val="28"/>
          <w:szCs w:val="28"/>
        </w:rPr>
        <w:t>May 2014</w:t>
      </w:r>
    </w:p>
    <w:p w14:paraId="1CCD640C" w14:textId="77777777" w:rsidR="000417E0" w:rsidRDefault="000417E0">
      <w:pPr>
        <w:rPr>
          <w:spacing w:val="6"/>
          <w:sz w:val="28"/>
          <w:szCs w:val="28"/>
        </w:rPr>
      </w:pPr>
      <w:r>
        <w:rPr>
          <w:spacing w:val="6"/>
          <w:sz w:val="28"/>
          <w:szCs w:val="28"/>
        </w:rPr>
        <w:br w:type="page"/>
      </w:r>
    </w:p>
    <w:p w14:paraId="65E4DB3F" w14:textId="77777777" w:rsidR="000417E0" w:rsidRPr="000417E0" w:rsidRDefault="000417E0" w:rsidP="000417E0">
      <w:pPr>
        <w:jc w:val="center"/>
        <w:rPr>
          <w:spacing w:val="6"/>
          <w:sz w:val="28"/>
          <w:szCs w:val="28"/>
        </w:rPr>
      </w:pPr>
    </w:p>
    <w:p w14:paraId="41EC4B41" w14:textId="77777777" w:rsidR="000417E0" w:rsidRDefault="000417E0" w:rsidP="000417E0">
      <w:pPr>
        <w:rPr>
          <w:b/>
          <w:spacing w:val="6"/>
          <w:sz w:val="28"/>
          <w:szCs w:val="24"/>
        </w:rPr>
      </w:pPr>
    </w:p>
    <w:p w14:paraId="07E944A5" w14:textId="75DF99C9" w:rsidR="00D67C7A" w:rsidRPr="00182B42" w:rsidRDefault="00D67C7A" w:rsidP="00182B42">
      <w:pPr>
        <w:pStyle w:val="Heading1"/>
        <w:numPr>
          <w:ilvl w:val="0"/>
          <w:numId w:val="3"/>
        </w:numPr>
        <w:rPr>
          <w:color w:val="auto"/>
        </w:rPr>
      </w:pPr>
      <w:r w:rsidRPr="00182B42">
        <w:rPr>
          <w:color w:val="auto"/>
        </w:rPr>
        <w:t>Introduction</w:t>
      </w:r>
    </w:p>
    <w:p w14:paraId="6315BAB6" w14:textId="48CBC16F" w:rsidR="002D2C1B" w:rsidRDefault="00D67C7A" w:rsidP="002D5917">
      <w:pPr>
        <w:spacing w:line="480" w:lineRule="auto"/>
        <w:ind w:firstLine="720"/>
        <w:rPr>
          <w:spacing w:val="6"/>
          <w:sz w:val="24"/>
        </w:rPr>
      </w:pPr>
      <w:r w:rsidRPr="00D67C7A">
        <w:rPr>
          <w:spacing w:val="6"/>
          <w:sz w:val="24"/>
        </w:rPr>
        <w:t>Dostoevsky’s writings explore human psychology in the context of a troubled 19</w:t>
      </w:r>
      <w:r w:rsidRPr="00D67C7A">
        <w:rPr>
          <w:spacing w:val="6"/>
          <w:sz w:val="24"/>
          <w:vertAlign w:val="superscript"/>
        </w:rPr>
        <w:t>th</w:t>
      </w:r>
      <w:r w:rsidRPr="00D67C7A">
        <w:rPr>
          <w:spacing w:val="6"/>
          <w:sz w:val="24"/>
        </w:rPr>
        <w:t xml:space="preserve"> century Russian society. </w:t>
      </w:r>
      <w:proofErr w:type="gramStart"/>
      <w:r w:rsidR="00484286" w:rsidRPr="00D67C7A">
        <w:rPr>
          <w:i/>
          <w:spacing w:val="6"/>
          <w:sz w:val="24"/>
        </w:rPr>
        <w:t>Notes from the House of the Dead</w:t>
      </w:r>
      <w:r w:rsidR="00484286" w:rsidRPr="00D67C7A">
        <w:rPr>
          <w:spacing w:val="6"/>
          <w:sz w:val="24"/>
        </w:rPr>
        <w:t xml:space="preserve"> </w:t>
      </w:r>
      <w:r w:rsidR="00484286">
        <w:rPr>
          <w:spacing w:val="6"/>
          <w:sz w:val="24"/>
        </w:rPr>
        <w:t>was</w:t>
      </w:r>
      <w:proofErr w:type="gramEnd"/>
      <w:r w:rsidR="00484286">
        <w:rPr>
          <w:spacing w:val="6"/>
          <w:sz w:val="24"/>
        </w:rPr>
        <w:t xml:space="preserve"> on</w:t>
      </w:r>
      <w:r w:rsidRPr="00D67C7A">
        <w:rPr>
          <w:spacing w:val="6"/>
          <w:sz w:val="24"/>
        </w:rPr>
        <w:t>e of the most influential of these works</w:t>
      </w:r>
      <w:r w:rsidR="00484286">
        <w:rPr>
          <w:spacing w:val="6"/>
          <w:sz w:val="24"/>
        </w:rPr>
        <w:t xml:space="preserve"> -- </w:t>
      </w:r>
      <w:r w:rsidR="00484286" w:rsidRPr="00D67C7A">
        <w:rPr>
          <w:spacing w:val="6"/>
          <w:sz w:val="24"/>
        </w:rPr>
        <w:t>a loosely autobiographical prison narrative</w:t>
      </w:r>
      <w:r w:rsidR="00484286">
        <w:rPr>
          <w:spacing w:val="6"/>
          <w:sz w:val="24"/>
        </w:rPr>
        <w:t xml:space="preserve"> </w:t>
      </w:r>
      <w:r w:rsidRPr="00D67C7A">
        <w:rPr>
          <w:spacing w:val="6"/>
          <w:sz w:val="24"/>
        </w:rPr>
        <w:t xml:space="preserve">formed from his imprisoned exile in Siberia. The narrator, </w:t>
      </w:r>
      <w:proofErr w:type="spellStart"/>
      <w:r w:rsidRPr="00D67C7A">
        <w:rPr>
          <w:spacing w:val="6"/>
          <w:sz w:val="24"/>
        </w:rPr>
        <w:t>Goryanchikov</w:t>
      </w:r>
      <w:proofErr w:type="spellEnd"/>
      <w:r w:rsidRPr="00D67C7A">
        <w:rPr>
          <w:spacing w:val="6"/>
          <w:sz w:val="24"/>
        </w:rPr>
        <w:t xml:space="preserve">, describes the experience that </w:t>
      </w:r>
      <w:r w:rsidR="000417E0">
        <w:rPr>
          <w:spacing w:val="6"/>
          <w:sz w:val="24"/>
        </w:rPr>
        <w:t>reshapes</w:t>
      </w:r>
      <w:r w:rsidRPr="00D67C7A">
        <w:rPr>
          <w:spacing w:val="6"/>
          <w:sz w:val="24"/>
        </w:rPr>
        <w:t xml:space="preserve"> Dostoevsky’s political and religious identity</w:t>
      </w:r>
      <w:r w:rsidR="007D05C8">
        <w:rPr>
          <w:spacing w:val="6"/>
          <w:sz w:val="24"/>
        </w:rPr>
        <w:t>. There is little coherent plot movement,</w:t>
      </w:r>
      <w:r w:rsidRPr="00D67C7A">
        <w:rPr>
          <w:spacing w:val="6"/>
          <w:sz w:val="24"/>
        </w:rPr>
        <w:t xml:space="preserve"> but the story is driven through the characters’ responses to their imprisoned environment. Although each character suffers the same imprisonment, they suffer it with widely different</w:t>
      </w:r>
      <w:r w:rsidR="00A10619">
        <w:rPr>
          <w:spacing w:val="6"/>
          <w:sz w:val="24"/>
        </w:rPr>
        <w:t xml:space="preserve"> reactions</w:t>
      </w:r>
      <w:r w:rsidRPr="00D67C7A">
        <w:rPr>
          <w:spacing w:val="6"/>
          <w:sz w:val="24"/>
        </w:rPr>
        <w:t xml:space="preserve">. I will argue the worst of the </w:t>
      </w:r>
      <w:r w:rsidRPr="007B48DD">
        <w:rPr>
          <w:spacing w:val="6"/>
          <w:sz w:val="24"/>
        </w:rPr>
        <w:t xml:space="preserve">prisoners’ punishments </w:t>
      </w:r>
      <w:r w:rsidR="00536082">
        <w:rPr>
          <w:spacing w:val="6"/>
          <w:sz w:val="24"/>
        </w:rPr>
        <w:t xml:space="preserve">according to Dostoevsky </w:t>
      </w:r>
      <w:r w:rsidRPr="007B48DD">
        <w:rPr>
          <w:spacing w:val="6"/>
          <w:sz w:val="24"/>
        </w:rPr>
        <w:t>is the impriso</w:t>
      </w:r>
      <w:r w:rsidR="007B48DD" w:rsidRPr="007B48DD">
        <w:rPr>
          <w:spacing w:val="6"/>
          <w:sz w:val="24"/>
        </w:rPr>
        <w:t>nment of their individuality</w:t>
      </w:r>
      <w:r w:rsidR="007B48DD">
        <w:rPr>
          <w:spacing w:val="6"/>
          <w:sz w:val="24"/>
        </w:rPr>
        <w:t xml:space="preserve">. </w:t>
      </w:r>
    </w:p>
    <w:p w14:paraId="3BE15FDD" w14:textId="022D0F0F" w:rsidR="00D67C7A" w:rsidRPr="00D67C7A" w:rsidRDefault="00D67C7A" w:rsidP="002D5917">
      <w:pPr>
        <w:spacing w:line="480" w:lineRule="auto"/>
        <w:ind w:firstLine="720"/>
        <w:rPr>
          <w:spacing w:val="6"/>
          <w:sz w:val="24"/>
        </w:rPr>
      </w:pPr>
      <w:r w:rsidRPr="00D67C7A">
        <w:rPr>
          <w:spacing w:val="6"/>
          <w:sz w:val="24"/>
        </w:rPr>
        <w:t xml:space="preserve">For Dostoevsky, </w:t>
      </w:r>
      <w:r w:rsidR="007B48DD" w:rsidRPr="007B48DD">
        <w:rPr>
          <w:i/>
          <w:spacing w:val="6"/>
          <w:sz w:val="24"/>
        </w:rPr>
        <w:t>Notes from the House of the Dead</w:t>
      </w:r>
      <w:r w:rsidRPr="00D67C7A">
        <w:rPr>
          <w:spacing w:val="6"/>
          <w:sz w:val="24"/>
        </w:rPr>
        <w:t xml:space="preserve"> becomes a metaphor for the deterioration of individuality under a </w:t>
      </w:r>
      <w:r w:rsidR="007B48DD">
        <w:rPr>
          <w:spacing w:val="6"/>
          <w:sz w:val="24"/>
        </w:rPr>
        <w:t xml:space="preserve">hypothetical </w:t>
      </w:r>
      <w:r w:rsidRPr="00D67C7A">
        <w:rPr>
          <w:spacing w:val="6"/>
          <w:sz w:val="24"/>
        </w:rPr>
        <w:t xml:space="preserve">Socialist government. </w:t>
      </w:r>
      <w:proofErr w:type="spellStart"/>
      <w:r w:rsidRPr="00D67C7A">
        <w:rPr>
          <w:spacing w:val="6"/>
          <w:sz w:val="24"/>
        </w:rPr>
        <w:t>Goryanchikov</w:t>
      </w:r>
      <w:proofErr w:type="spellEnd"/>
      <w:r w:rsidRPr="00D67C7A">
        <w:rPr>
          <w:spacing w:val="6"/>
          <w:sz w:val="24"/>
        </w:rPr>
        <w:t xml:space="preserve"> must reject the idea that punishment is equally felt in his fellow inmates in order to see them as equals and, ultimately, as individuals. </w:t>
      </w:r>
      <w:proofErr w:type="spellStart"/>
      <w:r w:rsidRPr="00D67C7A">
        <w:rPr>
          <w:spacing w:val="6"/>
          <w:sz w:val="24"/>
        </w:rPr>
        <w:t>Goryanchikov’s</w:t>
      </w:r>
      <w:proofErr w:type="spellEnd"/>
      <w:r w:rsidRPr="00D67C7A">
        <w:rPr>
          <w:spacing w:val="6"/>
          <w:sz w:val="24"/>
        </w:rPr>
        <w:t xml:space="preserve"> discovery of his fellow inmates’ experiences describes the reformation of Dostoevsky’s political and religious identity. This reformation is evident as </w:t>
      </w:r>
      <w:proofErr w:type="spellStart"/>
      <w:r w:rsidRPr="00D67C7A">
        <w:rPr>
          <w:spacing w:val="6"/>
          <w:sz w:val="24"/>
        </w:rPr>
        <w:t>Goryanchikov’s</w:t>
      </w:r>
      <w:proofErr w:type="spellEnd"/>
      <w:r w:rsidRPr="00D67C7A">
        <w:rPr>
          <w:spacing w:val="6"/>
          <w:sz w:val="24"/>
        </w:rPr>
        <w:t xml:space="preserve"> self-absorbed feelings fade into </w:t>
      </w:r>
      <w:r w:rsidR="00536082">
        <w:rPr>
          <w:spacing w:val="6"/>
          <w:sz w:val="24"/>
        </w:rPr>
        <w:t>compassionate</w:t>
      </w:r>
      <w:r w:rsidRPr="00D67C7A">
        <w:rPr>
          <w:spacing w:val="6"/>
          <w:sz w:val="24"/>
        </w:rPr>
        <w:t xml:space="preserve"> feelings toward his fellow inmates. He sees that incarceration removes the characters’ individuality, forcing them into</w:t>
      </w:r>
      <w:r w:rsidR="003B63A2">
        <w:rPr>
          <w:spacing w:val="6"/>
          <w:sz w:val="24"/>
        </w:rPr>
        <w:t xml:space="preserve"> a life where they are “dead” </w:t>
      </w:r>
      <w:r w:rsidRPr="00D67C7A">
        <w:rPr>
          <w:spacing w:val="6"/>
          <w:sz w:val="24"/>
        </w:rPr>
        <w:t xml:space="preserve">with no escape from </w:t>
      </w:r>
      <w:r w:rsidRPr="00D67C7A">
        <w:rPr>
          <w:spacing w:val="6"/>
          <w:sz w:val="24"/>
        </w:rPr>
        <w:lastRenderedPageBreak/>
        <w:t xml:space="preserve">the monotony of uniformity. The prisoners’ escape from the monotony </w:t>
      </w:r>
      <w:r w:rsidR="007B48DD">
        <w:rPr>
          <w:spacing w:val="6"/>
          <w:sz w:val="24"/>
        </w:rPr>
        <w:t>is</w:t>
      </w:r>
      <w:r w:rsidRPr="00D67C7A">
        <w:rPr>
          <w:spacing w:val="6"/>
          <w:sz w:val="24"/>
        </w:rPr>
        <w:t xml:space="preserve"> a religious and political protest </w:t>
      </w:r>
      <w:r w:rsidR="00484286">
        <w:rPr>
          <w:spacing w:val="6"/>
          <w:sz w:val="24"/>
        </w:rPr>
        <w:t>against</w:t>
      </w:r>
      <w:r w:rsidRPr="00D67C7A">
        <w:rPr>
          <w:spacing w:val="6"/>
          <w:sz w:val="24"/>
        </w:rPr>
        <w:t xml:space="preserve"> </w:t>
      </w:r>
      <w:r w:rsidR="007B48DD">
        <w:rPr>
          <w:spacing w:val="6"/>
          <w:sz w:val="24"/>
        </w:rPr>
        <w:t>the push among intellectuals for a Socialist government in Russia</w:t>
      </w:r>
      <w:r w:rsidRPr="00D67C7A">
        <w:rPr>
          <w:spacing w:val="6"/>
          <w:sz w:val="24"/>
        </w:rPr>
        <w:t>. This desire for freedom shapes the ideology of Dostoevsky’s later works.</w:t>
      </w:r>
    </w:p>
    <w:p w14:paraId="517C6A6F" w14:textId="7DF79217" w:rsidR="00963669" w:rsidRPr="00182B42" w:rsidRDefault="00963669" w:rsidP="00182B42">
      <w:pPr>
        <w:pStyle w:val="Heading1"/>
        <w:numPr>
          <w:ilvl w:val="0"/>
          <w:numId w:val="3"/>
        </w:numPr>
        <w:rPr>
          <w:color w:val="auto"/>
        </w:rPr>
      </w:pPr>
      <w:r w:rsidRPr="00182B42">
        <w:rPr>
          <w:color w:val="auto"/>
        </w:rPr>
        <w:t>Companion of the Chain: Dostoevsky’s Penal Servitude</w:t>
      </w:r>
    </w:p>
    <w:p w14:paraId="2D0C0416" w14:textId="6FA8BBCC" w:rsidR="00963669" w:rsidRPr="00D67C7A" w:rsidRDefault="00410162" w:rsidP="002D5917">
      <w:pPr>
        <w:spacing w:line="480" w:lineRule="auto"/>
        <w:rPr>
          <w:spacing w:val="6"/>
          <w:sz w:val="24"/>
          <w:szCs w:val="24"/>
        </w:rPr>
      </w:pPr>
      <w:r w:rsidRPr="00D67C7A">
        <w:rPr>
          <w:spacing w:val="6"/>
          <w:sz w:val="24"/>
          <w:szCs w:val="24"/>
        </w:rPr>
        <w:tab/>
      </w:r>
      <w:proofErr w:type="spellStart"/>
      <w:r w:rsidR="003D47B5" w:rsidRPr="00D67C7A">
        <w:rPr>
          <w:spacing w:val="6"/>
          <w:sz w:val="24"/>
          <w:szCs w:val="24"/>
        </w:rPr>
        <w:t>Goryanchikov</w:t>
      </w:r>
      <w:proofErr w:type="spellEnd"/>
      <w:r w:rsidR="003D47B5" w:rsidRPr="00D67C7A">
        <w:rPr>
          <w:spacing w:val="6"/>
          <w:sz w:val="24"/>
          <w:szCs w:val="24"/>
        </w:rPr>
        <w:t xml:space="preserve"> </w:t>
      </w:r>
      <w:r w:rsidR="003D35BA" w:rsidRPr="00D67C7A">
        <w:rPr>
          <w:spacing w:val="6"/>
          <w:sz w:val="24"/>
          <w:szCs w:val="24"/>
        </w:rPr>
        <w:t>begins his narrative</w:t>
      </w:r>
      <w:r w:rsidR="003D47B5" w:rsidRPr="00D67C7A">
        <w:rPr>
          <w:spacing w:val="6"/>
          <w:sz w:val="24"/>
          <w:szCs w:val="24"/>
        </w:rPr>
        <w:t xml:space="preserve"> by separating the outside world from the prison. </w:t>
      </w:r>
      <w:r w:rsidR="003B63A2">
        <w:rPr>
          <w:spacing w:val="6"/>
          <w:sz w:val="24"/>
          <w:szCs w:val="24"/>
        </w:rPr>
        <w:t>He describes that b</w:t>
      </w:r>
      <w:r w:rsidR="003D47B5" w:rsidRPr="00D67C7A">
        <w:rPr>
          <w:spacing w:val="6"/>
          <w:sz w:val="24"/>
          <w:szCs w:val="24"/>
        </w:rPr>
        <w:t>eyond the fortress rests a “radiant free world where people lived like everybody else” (Dostoevsky 8). The story takes place within the enclosure, where there lies a world with “its own peculiar laws, its own dress, its own mores and customs… [</w:t>
      </w:r>
      <w:proofErr w:type="gramStart"/>
      <w:r w:rsidR="003D47B5" w:rsidRPr="00D67C7A">
        <w:rPr>
          <w:spacing w:val="6"/>
          <w:sz w:val="24"/>
          <w:szCs w:val="24"/>
        </w:rPr>
        <w:t>the</w:t>
      </w:r>
      <w:proofErr w:type="gramEnd"/>
      <w:r w:rsidR="003D47B5" w:rsidRPr="00D67C7A">
        <w:rPr>
          <w:spacing w:val="6"/>
          <w:sz w:val="24"/>
          <w:szCs w:val="24"/>
        </w:rPr>
        <w:t>] house of the living dead” (Dostoevsky 8).</w:t>
      </w:r>
      <w:r w:rsidR="007B48DD">
        <w:rPr>
          <w:spacing w:val="6"/>
          <w:sz w:val="24"/>
          <w:szCs w:val="24"/>
        </w:rPr>
        <w:t xml:space="preserve"> Lewis </w:t>
      </w:r>
      <w:proofErr w:type="spellStart"/>
      <w:r w:rsidR="007B48DD">
        <w:rPr>
          <w:spacing w:val="6"/>
          <w:sz w:val="24"/>
          <w:szCs w:val="24"/>
        </w:rPr>
        <w:t>Bagby</w:t>
      </w:r>
      <w:proofErr w:type="spellEnd"/>
      <w:r w:rsidR="007B48DD">
        <w:rPr>
          <w:spacing w:val="6"/>
          <w:sz w:val="24"/>
          <w:szCs w:val="24"/>
        </w:rPr>
        <w:t xml:space="preserve"> introduces how to approach </w:t>
      </w:r>
      <w:proofErr w:type="spellStart"/>
      <w:r w:rsidR="007B48DD">
        <w:rPr>
          <w:spacing w:val="6"/>
          <w:sz w:val="24"/>
          <w:szCs w:val="24"/>
        </w:rPr>
        <w:t>Goryanchikov’s</w:t>
      </w:r>
      <w:proofErr w:type="spellEnd"/>
      <w:r w:rsidR="007B48DD">
        <w:rPr>
          <w:spacing w:val="6"/>
          <w:sz w:val="24"/>
          <w:szCs w:val="24"/>
        </w:rPr>
        <w:t xml:space="preserve"> story based on the disclaimer of this introductory paragraph. Dostoevsky invites us to experience the book as </w:t>
      </w:r>
      <w:proofErr w:type="spellStart"/>
      <w:r w:rsidR="007B48DD">
        <w:rPr>
          <w:spacing w:val="6"/>
          <w:sz w:val="24"/>
          <w:szCs w:val="24"/>
        </w:rPr>
        <w:t>Goryanchikov</w:t>
      </w:r>
      <w:proofErr w:type="spellEnd"/>
      <w:r w:rsidR="007B48DD">
        <w:rPr>
          <w:spacing w:val="6"/>
          <w:sz w:val="24"/>
          <w:szCs w:val="24"/>
        </w:rPr>
        <w:t xml:space="preserve"> experiences his prison sentence, forgetting the world outside the enclosure</w:t>
      </w:r>
      <w:r w:rsidR="003B63A2">
        <w:rPr>
          <w:spacing w:val="6"/>
          <w:sz w:val="24"/>
          <w:szCs w:val="24"/>
        </w:rPr>
        <w:t>, though the</w:t>
      </w:r>
      <w:r w:rsidR="00CF68F9">
        <w:rPr>
          <w:spacing w:val="6"/>
          <w:sz w:val="24"/>
          <w:szCs w:val="24"/>
        </w:rPr>
        <w:t xml:space="preserve"> prison is nestled in a lively town</w:t>
      </w:r>
      <w:r w:rsidR="007B48DD">
        <w:rPr>
          <w:spacing w:val="6"/>
          <w:sz w:val="24"/>
          <w:szCs w:val="24"/>
        </w:rPr>
        <w:t xml:space="preserve"> (</w:t>
      </w:r>
      <w:proofErr w:type="spellStart"/>
      <w:r w:rsidR="007B48DD">
        <w:rPr>
          <w:spacing w:val="6"/>
          <w:sz w:val="24"/>
          <w:szCs w:val="24"/>
        </w:rPr>
        <w:t>Bagby</w:t>
      </w:r>
      <w:proofErr w:type="spellEnd"/>
      <w:r w:rsidR="007B48DD">
        <w:rPr>
          <w:spacing w:val="6"/>
          <w:sz w:val="24"/>
          <w:szCs w:val="24"/>
        </w:rPr>
        <w:t xml:space="preserve"> 141).</w:t>
      </w:r>
      <w:r w:rsidR="003D47B5" w:rsidRPr="00D67C7A">
        <w:rPr>
          <w:spacing w:val="6"/>
          <w:sz w:val="24"/>
          <w:szCs w:val="24"/>
        </w:rPr>
        <w:t xml:space="preserve"> </w:t>
      </w:r>
      <w:r w:rsidR="00CF68F9">
        <w:rPr>
          <w:spacing w:val="6"/>
          <w:sz w:val="24"/>
          <w:szCs w:val="24"/>
        </w:rPr>
        <w:t xml:space="preserve">This introduction strengthens the first person narrative Dostoevsky uses for the novel. </w:t>
      </w:r>
    </w:p>
    <w:p w14:paraId="6EF60BDE" w14:textId="01AEACB7" w:rsidR="00CF68F9" w:rsidRDefault="00CF68F9" w:rsidP="00CF68F9">
      <w:pPr>
        <w:spacing w:line="480" w:lineRule="auto"/>
        <w:ind w:firstLine="720"/>
        <w:rPr>
          <w:spacing w:val="6"/>
          <w:sz w:val="24"/>
          <w:szCs w:val="24"/>
        </w:rPr>
      </w:pPr>
      <w:r>
        <w:rPr>
          <w:spacing w:val="6"/>
          <w:sz w:val="24"/>
          <w:szCs w:val="24"/>
        </w:rPr>
        <w:t xml:space="preserve">Part of the significance of the first person viewpoint is that </w:t>
      </w:r>
      <w:proofErr w:type="spellStart"/>
      <w:r w:rsidR="003D47B5" w:rsidRPr="00D67C7A">
        <w:rPr>
          <w:spacing w:val="6"/>
          <w:sz w:val="24"/>
          <w:szCs w:val="24"/>
        </w:rPr>
        <w:t>Goryanchikov’s</w:t>
      </w:r>
      <w:proofErr w:type="spellEnd"/>
      <w:r w:rsidR="003D47B5" w:rsidRPr="00D67C7A">
        <w:rPr>
          <w:spacing w:val="6"/>
          <w:sz w:val="24"/>
          <w:szCs w:val="24"/>
        </w:rPr>
        <w:t xml:space="preserve"> penal servitude is fundamentally intertwined with Dostoevsky’s own experience. Dostoevsky seeks to penetrate his ow</w:t>
      </w:r>
      <w:r w:rsidR="00122610" w:rsidRPr="00D67C7A">
        <w:rPr>
          <w:spacing w:val="6"/>
          <w:sz w:val="24"/>
          <w:szCs w:val="24"/>
        </w:rPr>
        <w:t xml:space="preserve">n experience by </w:t>
      </w:r>
      <w:r w:rsidR="00484286">
        <w:rPr>
          <w:spacing w:val="6"/>
          <w:sz w:val="24"/>
          <w:szCs w:val="24"/>
        </w:rPr>
        <w:t>analyzing</w:t>
      </w:r>
      <w:r w:rsidR="00122610" w:rsidRPr="00D67C7A">
        <w:rPr>
          <w:spacing w:val="6"/>
          <w:sz w:val="24"/>
          <w:szCs w:val="24"/>
        </w:rPr>
        <w:t xml:space="preserve"> the individuals he met </w:t>
      </w:r>
      <w:r>
        <w:rPr>
          <w:spacing w:val="6"/>
          <w:sz w:val="24"/>
          <w:szCs w:val="24"/>
        </w:rPr>
        <w:t xml:space="preserve">in his prison sentence. Many scholars argue his </w:t>
      </w:r>
      <w:r w:rsidR="00122610" w:rsidRPr="00D67C7A">
        <w:rPr>
          <w:spacing w:val="6"/>
          <w:sz w:val="24"/>
          <w:szCs w:val="24"/>
        </w:rPr>
        <w:t>fictitious character</w:t>
      </w:r>
      <w:r>
        <w:rPr>
          <w:spacing w:val="6"/>
          <w:sz w:val="24"/>
          <w:szCs w:val="24"/>
        </w:rPr>
        <w:t>s are thinly veiled copies of Dostoevsky’s fellow inmates</w:t>
      </w:r>
      <w:r w:rsidR="00122610" w:rsidRPr="00D67C7A">
        <w:rPr>
          <w:spacing w:val="6"/>
          <w:sz w:val="24"/>
          <w:szCs w:val="24"/>
        </w:rPr>
        <w:t xml:space="preserve"> </w:t>
      </w:r>
      <w:r w:rsidR="003D47B5" w:rsidRPr="00D67C7A">
        <w:rPr>
          <w:spacing w:val="6"/>
          <w:sz w:val="24"/>
          <w:szCs w:val="24"/>
        </w:rPr>
        <w:t>(</w:t>
      </w:r>
      <w:proofErr w:type="spellStart"/>
      <w:r w:rsidR="003D47B5" w:rsidRPr="00D67C7A">
        <w:rPr>
          <w:spacing w:val="6"/>
          <w:sz w:val="24"/>
          <w:szCs w:val="24"/>
        </w:rPr>
        <w:t>Bagby</w:t>
      </w:r>
      <w:proofErr w:type="spellEnd"/>
      <w:r w:rsidR="003D47B5" w:rsidRPr="00D67C7A">
        <w:rPr>
          <w:spacing w:val="6"/>
          <w:sz w:val="24"/>
          <w:szCs w:val="24"/>
        </w:rPr>
        <w:t xml:space="preserve"> 144). </w:t>
      </w:r>
      <w:r w:rsidR="000A0FB9" w:rsidRPr="00D67C7A">
        <w:rPr>
          <w:spacing w:val="6"/>
          <w:sz w:val="24"/>
          <w:szCs w:val="24"/>
        </w:rPr>
        <w:t xml:space="preserve">Dostoevsky’s prison experience began when he was arrested at the age of 28 for belonging to the </w:t>
      </w:r>
      <w:proofErr w:type="spellStart"/>
      <w:r w:rsidR="000A0FB9" w:rsidRPr="00D67C7A">
        <w:rPr>
          <w:spacing w:val="6"/>
          <w:sz w:val="24"/>
          <w:szCs w:val="24"/>
        </w:rPr>
        <w:lastRenderedPageBreak/>
        <w:t>Petrashevsky</w:t>
      </w:r>
      <w:proofErr w:type="spellEnd"/>
      <w:r w:rsidR="000A0FB9" w:rsidRPr="00D67C7A">
        <w:rPr>
          <w:spacing w:val="6"/>
          <w:sz w:val="24"/>
          <w:szCs w:val="24"/>
        </w:rPr>
        <w:t xml:space="preserve"> Circle, </w:t>
      </w:r>
      <w:r w:rsidR="00BE41EF" w:rsidRPr="00D67C7A">
        <w:rPr>
          <w:spacing w:val="6"/>
          <w:sz w:val="24"/>
          <w:szCs w:val="24"/>
        </w:rPr>
        <w:t>a group</w:t>
      </w:r>
      <w:r w:rsidR="000A0FB9" w:rsidRPr="00D67C7A">
        <w:rPr>
          <w:spacing w:val="6"/>
          <w:sz w:val="24"/>
          <w:szCs w:val="24"/>
        </w:rPr>
        <w:t xml:space="preserve"> of socialist Russian intellectuals (Chew and </w:t>
      </w:r>
      <w:proofErr w:type="spellStart"/>
      <w:r w:rsidR="000A0FB9" w:rsidRPr="00D67C7A">
        <w:rPr>
          <w:spacing w:val="6"/>
          <w:sz w:val="24"/>
          <w:szCs w:val="24"/>
        </w:rPr>
        <w:t>Vilain</w:t>
      </w:r>
      <w:proofErr w:type="spellEnd"/>
      <w:r w:rsidR="000A0FB9" w:rsidRPr="00D67C7A">
        <w:rPr>
          <w:spacing w:val="6"/>
          <w:sz w:val="24"/>
          <w:szCs w:val="24"/>
        </w:rPr>
        <w:t xml:space="preserve"> 14). </w:t>
      </w:r>
      <w:r w:rsidR="00BE41EF" w:rsidRPr="00D67C7A">
        <w:rPr>
          <w:spacing w:val="6"/>
          <w:sz w:val="24"/>
          <w:szCs w:val="24"/>
        </w:rPr>
        <w:t xml:space="preserve">The </w:t>
      </w:r>
      <w:proofErr w:type="spellStart"/>
      <w:r w:rsidR="00BE41EF" w:rsidRPr="00D67C7A">
        <w:rPr>
          <w:spacing w:val="6"/>
          <w:sz w:val="24"/>
          <w:szCs w:val="24"/>
        </w:rPr>
        <w:t>Petrashevsky</w:t>
      </w:r>
      <w:proofErr w:type="spellEnd"/>
      <w:r w:rsidR="00BE41EF" w:rsidRPr="00D67C7A">
        <w:rPr>
          <w:spacing w:val="6"/>
          <w:sz w:val="24"/>
          <w:szCs w:val="24"/>
        </w:rPr>
        <w:t xml:space="preserve"> Circle members were outlawed by Nicholas I for their </w:t>
      </w:r>
      <w:r w:rsidR="002D2C1B">
        <w:rPr>
          <w:spacing w:val="6"/>
          <w:sz w:val="24"/>
          <w:szCs w:val="24"/>
        </w:rPr>
        <w:t>libertine</w:t>
      </w:r>
      <w:r w:rsidR="00BE41EF" w:rsidRPr="00D67C7A">
        <w:rPr>
          <w:spacing w:val="6"/>
          <w:sz w:val="24"/>
          <w:szCs w:val="24"/>
        </w:rPr>
        <w:t xml:space="preserve"> </w:t>
      </w:r>
      <w:r>
        <w:rPr>
          <w:spacing w:val="6"/>
          <w:sz w:val="24"/>
          <w:szCs w:val="24"/>
        </w:rPr>
        <w:t>views</w:t>
      </w:r>
      <w:r w:rsidR="00BE41EF" w:rsidRPr="00D67C7A">
        <w:rPr>
          <w:spacing w:val="6"/>
          <w:sz w:val="24"/>
          <w:szCs w:val="24"/>
        </w:rPr>
        <w:t xml:space="preserve"> (</w:t>
      </w:r>
      <w:proofErr w:type="spellStart"/>
      <w:r w:rsidR="00BE41EF" w:rsidRPr="00D67C7A">
        <w:rPr>
          <w:spacing w:val="6"/>
          <w:sz w:val="24"/>
          <w:szCs w:val="24"/>
        </w:rPr>
        <w:t>Troyan</w:t>
      </w:r>
      <w:proofErr w:type="spellEnd"/>
      <w:r w:rsidR="00BE41EF" w:rsidRPr="00D67C7A">
        <w:rPr>
          <w:spacing w:val="6"/>
          <w:sz w:val="24"/>
          <w:szCs w:val="24"/>
        </w:rPr>
        <w:t xml:space="preserve"> 363). Following his arrest, Dostoevsky</w:t>
      </w:r>
      <w:r w:rsidR="000A0FB9" w:rsidRPr="00D67C7A">
        <w:rPr>
          <w:spacing w:val="6"/>
          <w:sz w:val="24"/>
          <w:szCs w:val="24"/>
        </w:rPr>
        <w:t xml:space="preserve"> </w:t>
      </w:r>
      <w:r w:rsidR="00D164B1">
        <w:rPr>
          <w:spacing w:val="6"/>
          <w:sz w:val="24"/>
          <w:szCs w:val="24"/>
        </w:rPr>
        <w:t>was thrown in jail and experienced</w:t>
      </w:r>
      <w:r w:rsidR="00BE41EF" w:rsidRPr="00D67C7A">
        <w:rPr>
          <w:spacing w:val="6"/>
          <w:sz w:val="24"/>
          <w:szCs w:val="24"/>
        </w:rPr>
        <w:t xml:space="preserve"> </w:t>
      </w:r>
      <w:r w:rsidR="000A0FB9" w:rsidRPr="00D67C7A">
        <w:rPr>
          <w:spacing w:val="6"/>
          <w:sz w:val="24"/>
          <w:szCs w:val="24"/>
        </w:rPr>
        <w:t xml:space="preserve">a mock execution where he was blindfolded and lined up </w:t>
      </w:r>
      <w:r w:rsidR="00BE41EF" w:rsidRPr="00D67C7A">
        <w:rPr>
          <w:spacing w:val="6"/>
          <w:sz w:val="24"/>
          <w:szCs w:val="24"/>
        </w:rPr>
        <w:t>against a firing squa</w:t>
      </w:r>
      <w:r>
        <w:rPr>
          <w:spacing w:val="6"/>
          <w:sz w:val="24"/>
          <w:szCs w:val="24"/>
        </w:rPr>
        <w:t>d. The experience shook him and increased his tendencies for epileptic attacks for the rest of his life (Dostoevsky Le</w:t>
      </w:r>
      <w:r w:rsidR="00D164B1">
        <w:rPr>
          <w:spacing w:val="6"/>
          <w:sz w:val="24"/>
          <w:szCs w:val="24"/>
        </w:rPr>
        <w:t>tters 178). Then, o</w:t>
      </w:r>
      <w:r>
        <w:rPr>
          <w:spacing w:val="6"/>
          <w:sz w:val="24"/>
          <w:szCs w:val="24"/>
        </w:rPr>
        <w:t xml:space="preserve">n January 23, 1850, Dostoevsky was sent to Omsk, a Siberian labor camp, where he would serve a four-year sentence (Dostoevsky Letters 183, 186). </w:t>
      </w:r>
    </w:p>
    <w:p w14:paraId="2BD43FFC" w14:textId="2D410FCE" w:rsidR="00CF68F9" w:rsidRDefault="00CF68F9" w:rsidP="00CF68F9">
      <w:pPr>
        <w:spacing w:line="480" w:lineRule="auto"/>
        <w:ind w:firstLine="720"/>
        <w:rPr>
          <w:spacing w:val="6"/>
          <w:sz w:val="24"/>
          <w:szCs w:val="24"/>
        </w:rPr>
      </w:pPr>
      <w:r>
        <w:rPr>
          <w:spacing w:val="6"/>
          <w:sz w:val="24"/>
          <w:szCs w:val="24"/>
        </w:rPr>
        <w:t xml:space="preserve">Though his books were taken from him and he was not allowed to write letters during his incarceration, Dostoevsky illicitly kept a notebook </w:t>
      </w:r>
      <w:r w:rsidR="00BE41EF" w:rsidRPr="00D67C7A">
        <w:rPr>
          <w:spacing w:val="6"/>
          <w:sz w:val="24"/>
          <w:szCs w:val="24"/>
        </w:rPr>
        <w:t xml:space="preserve">compiled of 522 entries of songs, folk-sayings, and idioms </w:t>
      </w:r>
      <w:r>
        <w:rPr>
          <w:spacing w:val="6"/>
          <w:sz w:val="24"/>
          <w:szCs w:val="24"/>
        </w:rPr>
        <w:t xml:space="preserve">he wrote throughout his time in prison </w:t>
      </w:r>
      <w:r w:rsidR="00BE41EF" w:rsidRPr="00D67C7A">
        <w:rPr>
          <w:spacing w:val="6"/>
          <w:sz w:val="24"/>
          <w:szCs w:val="24"/>
        </w:rPr>
        <w:t xml:space="preserve">(Chew and </w:t>
      </w:r>
      <w:proofErr w:type="spellStart"/>
      <w:r w:rsidR="00BE41EF" w:rsidRPr="00D67C7A">
        <w:rPr>
          <w:spacing w:val="6"/>
          <w:sz w:val="24"/>
          <w:szCs w:val="24"/>
        </w:rPr>
        <w:t>Vilain</w:t>
      </w:r>
      <w:proofErr w:type="spellEnd"/>
      <w:r w:rsidR="00BE41EF" w:rsidRPr="00D67C7A">
        <w:rPr>
          <w:spacing w:val="6"/>
          <w:sz w:val="24"/>
          <w:szCs w:val="24"/>
        </w:rPr>
        <w:t xml:space="preserve"> 14). While </w:t>
      </w:r>
      <w:r>
        <w:rPr>
          <w:spacing w:val="6"/>
          <w:sz w:val="24"/>
          <w:szCs w:val="24"/>
        </w:rPr>
        <w:t>he</w:t>
      </w:r>
      <w:r w:rsidR="00BE41EF" w:rsidRPr="00D67C7A">
        <w:rPr>
          <w:spacing w:val="6"/>
          <w:sz w:val="24"/>
          <w:szCs w:val="24"/>
        </w:rPr>
        <w:t xml:space="preserve"> </w:t>
      </w:r>
      <w:r>
        <w:rPr>
          <w:spacing w:val="6"/>
          <w:sz w:val="24"/>
          <w:szCs w:val="24"/>
        </w:rPr>
        <w:t>would later remain</w:t>
      </w:r>
      <w:r w:rsidR="00BE41EF" w:rsidRPr="00D67C7A">
        <w:rPr>
          <w:spacing w:val="6"/>
          <w:sz w:val="24"/>
          <w:szCs w:val="24"/>
        </w:rPr>
        <w:t xml:space="preserve"> silent on th</w:t>
      </w:r>
      <w:r>
        <w:rPr>
          <w:spacing w:val="6"/>
          <w:sz w:val="24"/>
          <w:szCs w:val="24"/>
        </w:rPr>
        <w:t xml:space="preserve">e autobiographical nature of </w:t>
      </w:r>
      <w:r w:rsidRPr="00CF68F9">
        <w:rPr>
          <w:i/>
          <w:spacing w:val="6"/>
          <w:sz w:val="24"/>
          <w:szCs w:val="24"/>
        </w:rPr>
        <w:t>Notes from the House of the Dead</w:t>
      </w:r>
      <w:r w:rsidR="00BE41EF" w:rsidRPr="00D67C7A">
        <w:rPr>
          <w:spacing w:val="6"/>
          <w:sz w:val="24"/>
          <w:szCs w:val="24"/>
        </w:rPr>
        <w:t>,</w:t>
      </w:r>
      <w:r w:rsidR="003D35BA" w:rsidRPr="00D67C7A">
        <w:rPr>
          <w:spacing w:val="6"/>
          <w:sz w:val="24"/>
          <w:szCs w:val="24"/>
        </w:rPr>
        <w:t xml:space="preserve"> he included ov</w:t>
      </w:r>
      <w:r>
        <w:rPr>
          <w:spacing w:val="6"/>
          <w:sz w:val="24"/>
          <w:szCs w:val="24"/>
        </w:rPr>
        <w:t>er half these journal entries in the published novel</w:t>
      </w:r>
      <w:r w:rsidR="003D35BA" w:rsidRPr="00D67C7A">
        <w:rPr>
          <w:spacing w:val="6"/>
          <w:sz w:val="24"/>
          <w:szCs w:val="24"/>
        </w:rPr>
        <w:t xml:space="preserve">.  </w:t>
      </w:r>
      <w:r w:rsidR="00A624A6">
        <w:rPr>
          <w:spacing w:val="6"/>
          <w:sz w:val="24"/>
          <w:szCs w:val="24"/>
        </w:rPr>
        <w:t xml:space="preserve">Dostoevsky </w:t>
      </w:r>
      <w:r w:rsidR="00536082">
        <w:rPr>
          <w:spacing w:val="6"/>
          <w:sz w:val="24"/>
          <w:szCs w:val="24"/>
        </w:rPr>
        <w:t xml:space="preserve">therefore </w:t>
      </w:r>
      <w:r w:rsidR="00A624A6">
        <w:rPr>
          <w:spacing w:val="6"/>
          <w:sz w:val="24"/>
          <w:szCs w:val="24"/>
        </w:rPr>
        <w:t>remains the eye-</w:t>
      </w:r>
      <w:r w:rsidR="00536082">
        <w:rPr>
          <w:spacing w:val="6"/>
          <w:sz w:val="24"/>
          <w:szCs w:val="24"/>
        </w:rPr>
        <w:t xml:space="preserve">witness of each event described in </w:t>
      </w:r>
      <w:r w:rsidR="00536082" w:rsidRPr="00536082">
        <w:rPr>
          <w:i/>
          <w:spacing w:val="6"/>
          <w:sz w:val="24"/>
          <w:szCs w:val="24"/>
        </w:rPr>
        <w:t>Notes from the House of the Dead</w:t>
      </w:r>
      <w:r w:rsidR="00536082">
        <w:rPr>
          <w:spacing w:val="6"/>
          <w:sz w:val="24"/>
          <w:szCs w:val="24"/>
        </w:rPr>
        <w:t xml:space="preserve"> </w:t>
      </w:r>
      <w:r w:rsidR="00A624A6">
        <w:rPr>
          <w:spacing w:val="6"/>
          <w:sz w:val="24"/>
          <w:szCs w:val="24"/>
        </w:rPr>
        <w:t>(</w:t>
      </w:r>
      <w:proofErr w:type="spellStart"/>
      <w:r w:rsidR="00A624A6">
        <w:rPr>
          <w:spacing w:val="6"/>
          <w:sz w:val="24"/>
          <w:szCs w:val="24"/>
        </w:rPr>
        <w:t>Minihan</w:t>
      </w:r>
      <w:proofErr w:type="spellEnd"/>
      <w:r w:rsidR="00A624A6">
        <w:rPr>
          <w:spacing w:val="6"/>
          <w:sz w:val="24"/>
          <w:szCs w:val="24"/>
        </w:rPr>
        <w:t xml:space="preserve"> 185). </w:t>
      </w:r>
      <w:r>
        <w:rPr>
          <w:spacing w:val="6"/>
          <w:sz w:val="24"/>
          <w:szCs w:val="24"/>
        </w:rPr>
        <w:t xml:space="preserve">This was his first novel-length book to use the first person narrative. </w:t>
      </w:r>
    </w:p>
    <w:p w14:paraId="43671D6F" w14:textId="1DDFE706" w:rsidR="00C1768D" w:rsidRDefault="00CF68F9" w:rsidP="00C1768D">
      <w:pPr>
        <w:spacing w:line="480" w:lineRule="auto"/>
        <w:ind w:firstLine="720"/>
        <w:rPr>
          <w:spacing w:val="6"/>
          <w:sz w:val="24"/>
          <w:szCs w:val="24"/>
        </w:rPr>
      </w:pPr>
      <w:r>
        <w:rPr>
          <w:spacing w:val="6"/>
          <w:sz w:val="24"/>
          <w:szCs w:val="24"/>
        </w:rPr>
        <w:t>There are many parallels betwee</w:t>
      </w:r>
      <w:r w:rsidR="00536082">
        <w:rPr>
          <w:spacing w:val="6"/>
          <w:sz w:val="24"/>
          <w:szCs w:val="24"/>
        </w:rPr>
        <w:t xml:space="preserve">n </w:t>
      </w:r>
      <w:proofErr w:type="spellStart"/>
      <w:r w:rsidR="00536082">
        <w:rPr>
          <w:spacing w:val="6"/>
          <w:sz w:val="24"/>
          <w:szCs w:val="24"/>
        </w:rPr>
        <w:t>Goryanchikov</w:t>
      </w:r>
      <w:proofErr w:type="spellEnd"/>
      <w:r w:rsidR="00536082">
        <w:rPr>
          <w:spacing w:val="6"/>
          <w:sz w:val="24"/>
          <w:szCs w:val="24"/>
        </w:rPr>
        <w:t xml:space="preserve"> and Dostoevsky -- t</w:t>
      </w:r>
      <w:r>
        <w:rPr>
          <w:spacing w:val="6"/>
          <w:sz w:val="24"/>
          <w:szCs w:val="24"/>
        </w:rPr>
        <w:t xml:space="preserve">hey served in </w:t>
      </w:r>
      <w:r w:rsidR="00536082">
        <w:rPr>
          <w:spacing w:val="6"/>
          <w:sz w:val="24"/>
          <w:szCs w:val="24"/>
        </w:rPr>
        <w:t>similar</w:t>
      </w:r>
      <w:r>
        <w:rPr>
          <w:spacing w:val="6"/>
          <w:sz w:val="24"/>
          <w:szCs w:val="24"/>
        </w:rPr>
        <w:t xml:space="preserve"> labor camp</w:t>
      </w:r>
      <w:r w:rsidR="00536082">
        <w:rPr>
          <w:spacing w:val="6"/>
          <w:sz w:val="24"/>
          <w:szCs w:val="24"/>
        </w:rPr>
        <w:t>s</w:t>
      </w:r>
      <w:r>
        <w:rPr>
          <w:spacing w:val="6"/>
          <w:sz w:val="24"/>
          <w:szCs w:val="24"/>
        </w:rPr>
        <w:t xml:space="preserve">. </w:t>
      </w:r>
      <w:proofErr w:type="spellStart"/>
      <w:r>
        <w:rPr>
          <w:spacing w:val="6"/>
          <w:sz w:val="24"/>
          <w:szCs w:val="24"/>
        </w:rPr>
        <w:t>Goryanchikov’s</w:t>
      </w:r>
      <w:proofErr w:type="spellEnd"/>
      <w:r>
        <w:rPr>
          <w:spacing w:val="6"/>
          <w:sz w:val="24"/>
          <w:szCs w:val="24"/>
        </w:rPr>
        <w:t xml:space="preserve"> barracks are strikingly </w:t>
      </w:r>
      <w:r w:rsidR="00536082">
        <w:rPr>
          <w:spacing w:val="6"/>
          <w:sz w:val="24"/>
          <w:szCs w:val="24"/>
        </w:rPr>
        <w:t>comparable</w:t>
      </w:r>
      <w:r>
        <w:rPr>
          <w:spacing w:val="6"/>
          <w:sz w:val="24"/>
          <w:szCs w:val="24"/>
        </w:rPr>
        <w:t xml:space="preserve"> to those Dostoevsky described in letters after his release from prison – rotted floors,</w:t>
      </w:r>
      <w:r w:rsidR="007F1426">
        <w:rPr>
          <w:spacing w:val="6"/>
          <w:sz w:val="24"/>
          <w:szCs w:val="24"/>
        </w:rPr>
        <w:t xml:space="preserve"> pools of mud everywhere, and windows covered in frost (Dostoevsky Letters 187). Both describe their miserable encounter</w:t>
      </w:r>
      <w:r w:rsidR="003B63A2">
        <w:rPr>
          <w:spacing w:val="6"/>
          <w:sz w:val="24"/>
          <w:szCs w:val="24"/>
        </w:rPr>
        <w:t xml:space="preserve">s working outside in the cold; </w:t>
      </w:r>
      <w:r w:rsidR="007F1426">
        <w:rPr>
          <w:spacing w:val="6"/>
          <w:sz w:val="24"/>
          <w:szCs w:val="24"/>
        </w:rPr>
        <w:t xml:space="preserve">Dostoevsky </w:t>
      </w:r>
      <w:r w:rsidR="007F1426">
        <w:rPr>
          <w:spacing w:val="6"/>
          <w:sz w:val="24"/>
          <w:szCs w:val="24"/>
        </w:rPr>
        <w:lastRenderedPageBreak/>
        <w:t xml:space="preserve">worked in conditions as cold as -55 degrees and even lost a toe as a result of his labor sentence (Dostoevsky Letters 187). </w:t>
      </w:r>
      <w:r w:rsidR="00C1768D">
        <w:rPr>
          <w:spacing w:val="6"/>
          <w:sz w:val="24"/>
          <w:szCs w:val="24"/>
        </w:rPr>
        <w:t xml:space="preserve">Both Dostoevsky and </w:t>
      </w:r>
      <w:proofErr w:type="spellStart"/>
      <w:r w:rsidR="00C1768D">
        <w:rPr>
          <w:spacing w:val="6"/>
          <w:sz w:val="24"/>
          <w:szCs w:val="24"/>
        </w:rPr>
        <w:t>Goryanchikov</w:t>
      </w:r>
      <w:proofErr w:type="spellEnd"/>
      <w:r w:rsidR="00C1768D">
        <w:rPr>
          <w:spacing w:val="6"/>
          <w:sz w:val="24"/>
          <w:szCs w:val="24"/>
        </w:rPr>
        <w:t xml:space="preserve"> are also noblemen. </w:t>
      </w:r>
    </w:p>
    <w:p w14:paraId="2A08481F" w14:textId="241FEE3D" w:rsidR="00DA516E" w:rsidRDefault="00C1768D" w:rsidP="00C1768D">
      <w:pPr>
        <w:spacing w:line="480" w:lineRule="auto"/>
        <w:ind w:firstLine="720"/>
        <w:rPr>
          <w:spacing w:val="6"/>
          <w:sz w:val="24"/>
          <w:szCs w:val="24"/>
        </w:rPr>
      </w:pPr>
      <w:r>
        <w:rPr>
          <w:spacing w:val="6"/>
          <w:sz w:val="24"/>
          <w:szCs w:val="24"/>
        </w:rPr>
        <w:t xml:space="preserve">The similarities between Dostoevsky and </w:t>
      </w:r>
      <w:proofErr w:type="spellStart"/>
      <w:r>
        <w:rPr>
          <w:spacing w:val="6"/>
          <w:sz w:val="24"/>
          <w:szCs w:val="24"/>
        </w:rPr>
        <w:t>Goryanchi</w:t>
      </w:r>
      <w:r w:rsidR="003B63A2">
        <w:rPr>
          <w:spacing w:val="6"/>
          <w:sz w:val="24"/>
          <w:szCs w:val="24"/>
        </w:rPr>
        <w:t>kov</w:t>
      </w:r>
      <w:proofErr w:type="spellEnd"/>
      <w:r w:rsidR="003B63A2">
        <w:rPr>
          <w:spacing w:val="6"/>
          <w:sz w:val="24"/>
          <w:szCs w:val="24"/>
        </w:rPr>
        <w:t xml:space="preserve"> are so striking that </w:t>
      </w:r>
      <w:r>
        <w:rPr>
          <w:spacing w:val="6"/>
          <w:sz w:val="24"/>
          <w:szCs w:val="24"/>
        </w:rPr>
        <w:t>peop</w:t>
      </w:r>
      <w:r w:rsidR="003B63A2">
        <w:rPr>
          <w:spacing w:val="6"/>
          <w:sz w:val="24"/>
          <w:szCs w:val="24"/>
        </w:rPr>
        <w:t xml:space="preserve">le in Dostoevsky’s lifetime mistakenly </w:t>
      </w:r>
      <w:r>
        <w:rPr>
          <w:spacing w:val="6"/>
          <w:sz w:val="24"/>
          <w:szCs w:val="24"/>
        </w:rPr>
        <w:t xml:space="preserve">thought he killed his wife – the crime for which </w:t>
      </w:r>
      <w:proofErr w:type="spellStart"/>
      <w:r>
        <w:rPr>
          <w:spacing w:val="6"/>
          <w:sz w:val="24"/>
          <w:szCs w:val="24"/>
        </w:rPr>
        <w:t>Goryanchikov</w:t>
      </w:r>
      <w:proofErr w:type="spellEnd"/>
      <w:r>
        <w:rPr>
          <w:spacing w:val="6"/>
          <w:sz w:val="24"/>
          <w:szCs w:val="24"/>
        </w:rPr>
        <w:t xml:space="preserve"> served his sentence. However, there are key differences between the two – Dostoevsky describes </w:t>
      </w:r>
      <w:proofErr w:type="spellStart"/>
      <w:r>
        <w:rPr>
          <w:spacing w:val="6"/>
          <w:sz w:val="24"/>
          <w:szCs w:val="24"/>
        </w:rPr>
        <w:t>Goryanchikov’s</w:t>
      </w:r>
      <w:proofErr w:type="spellEnd"/>
      <w:r>
        <w:rPr>
          <w:spacing w:val="6"/>
          <w:sz w:val="24"/>
          <w:szCs w:val="24"/>
        </w:rPr>
        <w:t xml:space="preserve"> feelings as an “other,” especially in the presence of political prisoners (Dostoevsky 268). </w:t>
      </w:r>
      <w:proofErr w:type="spellStart"/>
      <w:r>
        <w:rPr>
          <w:spacing w:val="6"/>
          <w:sz w:val="24"/>
          <w:szCs w:val="24"/>
        </w:rPr>
        <w:t>Goryanchikov</w:t>
      </w:r>
      <w:proofErr w:type="spellEnd"/>
      <w:r>
        <w:rPr>
          <w:spacing w:val="6"/>
          <w:sz w:val="24"/>
          <w:szCs w:val="24"/>
        </w:rPr>
        <w:t xml:space="preserve"> is warned </w:t>
      </w:r>
      <w:r w:rsidR="00E52E19" w:rsidRPr="00D67C7A">
        <w:rPr>
          <w:spacing w:val="6"/>
          <w:sz w:val="24"/>
          <w:szCs w:val="24"/>
        </w:rPr>
        <w:t>that many convicts do not like noblemen, “especially the political ones; they wouldn’t mind murdering all</w:t>
      </w:r>
      <w:r w:rsidR="00536082">
        <w:rPr>
          <w:spacing w:val="6"/>
          <w:sz w:val="24"/>
          <w:szCs w:val="24"/>
        </w:rPr>
        <w:t xml:space="preserve"> [the noblemen]</w:t>
      </w:r>
      <w:r w:rsidR="00E52E19" w:rsidRPr="00D67C7A">
        <w:rPr>
          <w:spacing w:val="6"/>
          <w:sz w:val="24"/>
          <w:szCs w:val="24"/>
        </w:rPr>
        <w:t xml:space="preserve">” (Dostoevsky 32). </w:t>
      </w:r>
      <w:r>
        <w:rPr>
          <w:spacing w:val="6"/>
          <w:sz w:val="24"/>
          <w:szCs w:val="24"/>
        </w:rPr>
        <w:t xml:space="preserve">This separation between noblemen and political convicts was upsetting to Dostoevsky, who entered </w:t>
      </w:r>
      <w:r w:rsidR="00CF4CB3" w:rsidRPr="00D67C7A">
        <w:rPr>
          <w:spacing w:val="6"/>
          <w:sz w:val="24"/>
          <w:szCs w:val="24"/>
        </w:rPr>
        <w:t>the prison as both a nobleman and a political radical intent on freeing the comm</w:t>
      </w:r>
      <w:r>
        <w:rPr>
          <w:spacing w:val="6"/>
          <w:sz w:val="24"/>
          <w:szCs w:val="24"/>
        </w:rPr>
        <w:t>on man from serfdom (Frank 782). Dostoevsky wrote in his letters, “</w:t>
      </w:r>
      <w:r w:rsidR="00484286">
        <w:rPr>
          <w:spacing w:val="6"/>
          <w:sz w:val="24"/>
          <w:szCs w:val="24"/>
        </w:rPr>
        <w:t>T</w:t>
      </w:r>
      <w:r>
        <w:rPr>
          <w:spacing w:val="6"/>
          <w:sz w:val="24"/>
          <w:szCs w:val="24"/>
        </w:rPr>
        <w:t>he convicts are a coarse people, irritable and spiteful. Their hatred of nobility exceeds all bounds, and therefore they greeted us nobles with hostility” (Dostoevsky Letters 186).</w:t>
      </w:r>
    </w:p>
    <w:p w14:paraId="0366E5D2" w14:textId="12D9B32A" w:rsidR="00C1768D" w:rsidRDefault="00535CFA" w:rsidP="00C1768D">
      <w:pPr>
        <w:spacing w:line="480" w:lineRule="auto"/>
        <w:ind w:firstLine="720"/>
        <w:rPr>
          <w:spacing w:val="6"/>
          <w:sz w:val="24"/>
          <w:szCs w:val="24"/>
        </w:rPr>
      </w:pPr>
      <w:r>
        <w:rPr>
          <w:spacing w:val="6"/>
          <w:sz w:val="24"/>
          <w:szCs w:val="24"/>
        </w:rPr>
        <w:t>The parallels between th</w:t>
      </w:r>
      <w:r w:rsidR="003B63A2">
        <w:rPr>
          <w:spacing w:val="6"/>
          <w:sz w:val="24"/>
          <w:szCs w:val="24"/>
        </w:rPr>
        <w:t xml:space="preserve">e two narratives are so strong </w:t>
      </w:r>
      <w:r>
        <w:rPr>
          <w:spacing w:val="6"/>
          <w:sz w:val="24"/>
          <w:szCs w:val="24"/>
        </w:rPr>
        <w:t xml:space="preserve">there can be little doubt that Dostoevsky describes his own experiences through </w:t>
      </w:r>
      <w:proofErr w:type="spellStart"/>
      <w:r>
        <w:rPr>
          <w:spacing w:val="6"/>
          <w:sz w:val="24"/>
          <w:szCs w:val="24"/>
        </w:rPr>
        <w:t>Goryanchikov’s</w:t>
      </w:r>
      <w:proofErr w:type="spellEnd"/>
      <w:r>
        <w:rPr>
          <w:spacing w:val="6"/>
          <w:sz w:val="24"/>
          <w:szCs w:val="24"/>
        </w:rPr>
        <w:t xml:space="preserve"> narration. </w:t>
      </w:r>
      <w:r w:rsidRPr="00536082">
        <w:rPr>
          <w:i/>
          <w:spacing w:val="6"/>
          <w:sz w:val="24"/>
          <w:szCs w:val="24"/>
        </w:rPr>
        <w:t>Notes from the House of the Dead</w:t>
      </w:r>
      <w:r w:rsidR="003B63A2">
        <w:rPr>
          <w:spacing w:val="6"/>
          <w:sz w:val="24"/>
          <w:szCs w:val="24"/>
        </w:rPr>
        <w:t xml:space="preserve">, </w:t>
      </w:r>
      <w:proofErr w:type="gramStart"/>
      <w:r w:rsidR="003B63A2">
        <w:rPr>
          <w:spacing w:val="6"/>
          <w:sz w:val="24"/>
          <w:szCs w:val="24"/>
        </w:rPr>
        <w:t>then</w:t>
      </w:r>
      <w:proofErr w:type="gramEnd"/>
      <w:r>
        <w:rPr>
          <w:spacing w:val="6"/>
          <w:sz w:val="24"/>
          <w:szCs w:val="24"/>
        </w:rPr>
        <w:t xml:space="preserve"> explains the experience that transformed Dostoevsky from a materialist </w:t>
      </w:r>
      <w:r w:rsidR="00D22AD3">
        <w:rPr>
          <w:spacing w:val="6"/>
          <w:sz w:val="24"/>
          <w:szCs w:val="24"/>
        </w:rPr>
        <w:t>socialist to</w:t>
      </w:r>
      <w:r>
        <w:rPr>
          <w:spacing w:val="6"/>
          <w:sz w:val="24"/>
          <w:szCs w:val="24"/>
        </w:rPr>
        <w:t xml:space="preserve"> someone who championed the value of the individual and ultimately rejected </w:t>
      </w:r>
      <w:r w:rsidR="00D22AD3">
        <w:rPr>
          <w:spacing w:val="6"/>
          <w:sz w:val="24"/>
          <w:szCs w:val="24"/>
        </w:rPr>
        <w:t xml:space="preserve">socialism. </w:t>
      </w:r>
      <w:proofErr w:type="spellStart"/>
      <w:r w:rsidR="0038649B">
        <w:rPr>
          <w:spacing w:val="6"/>
          <w:sz w:val="24"/>
          <w:szCs w:val="24"/>
        </w:rPr>
        <w:t>Goryanchikov</w:t>
      </w:r>
      <w:proofErr w:type="spellEnd"/>
      <w:r w:rsidR="0038649B">
        <w:rPr>
          <w:spacing w:val="6"/>
          <w:sz w:val="24"/>
          <w:szCs w:val="24"/>
        </w:rPr>
        <w:t xml:space="preserve"> himself </w:t>
      </w:r>
      <w:r w:rsidR="0038649B">
        <w:rPr>
          <w:spacing w:val="6"/>
          <w:sz w:val="24"/>
          <w:szCs w:val="24"/>
        </w:rPr>
        <w:lastRenderedPageBreak/>
        <w:t xml:space="preserve">does not experience this transformation; Dostoevsky uses his journey as an allegory for the suffering caused by socialism. </w:t>
      </w:r>
    </w:p>
    <w:p w14:paraId="72C74914" w14:textId="41DC2705" w:rsidR="00C1768D" w:rsidRPr="00182B42" w:rsidRDefault="00C1768D" w:rsidP="00182B42">
      <w:pPr>
        <w:pStyle w:val="Heading1"/>
        <w:numPr>
          <w:ilvl w:val="0"/>
          <w:numId w:val="3"/>
        </w:numPr>
        <w:rPr>
          <w:color w:val="auto"/>
        </w:rPr>
      </w:pPr>
      <w:r w:rsidRPr="00182B42">
        <w:rPr>
          <w:color w:val="auto"/>
        </w:rPr>
        <w:t xml:space="preserve">Suffering and Serfdom: Socialism in </w:t>
      </w:r>
      <w:proofErr w:type="spellStart"/>
      <w:r w:rsidRPr="00182B42">
        <w:rPr>
          <w:color w:val="auto"/>
        </w:rPr>
        <w:t>Mid 19th</w:t>
      </w:r>
      <w:proofErr w:type="spellEnd"/>
      <w:r w:rsidRPr="00182B42">
        <w:rPr>
          <w:color w:val="auto"/>
        </w:rPr>
        <w:t xml:space="preserve"> Century Russia</w:t>
      </w:r>
    </w:p>
    <w:p w14:paraId="624B6F56" w14:textId="05C82506" w:rsidR="00C1768D" w:rsidRPr="00D67C7A" w:rsidRDefault="00C1768D" w:rsidP="0038649B">
      <w:pPr>
        <w:spacing w:line="480" w:lineRule="auto"/>
        <w:rPr>
          <w:spacing w:val="6"/>
          <w:sz w:val="24"/>
          <w:szCs w:val="24"/>
        </w:rPr>
      </w:pPr>
      <w:r w:rsidRPr="00D67C7A">
        <w:rPr>
          <w:spacing w:val="6"/>
          <w:sz w:val="24"/>
          <w:szCs w:val="24"/>
        </w:rPr>
        <w:tab/>
      </w:r>
      <w:r w:rsidR="0038649B">
        <w:rPr>
          <w:spacing w:val="6"/>
          <w:sz w:val="24"/>
          <w:szCs w:val="24"/>
        </w:rPr>
        <w:t xml:space="preserve">Before entering prison, </w:t>
      </w:r>
      <w:proofErr w:type="spellStart"/>
      <w:r w:rsidR="0038649B">
        <w:rPr>
          <w:spacing w:val="6"/>
          <w:sz w:val="24"/>
          <w:szCs w:val="24"/>
        </w:rPr>
        <w:t>Dostoevky’s</w:t>
      </w:r>
      <w:proofErr w:type="spellEnd"/>
      <w:r w:rsidR="0038649B">
        <w:rPr>
          <w:spacing w:val="6"/>
          <w:sz w:val="24"/>
          <w:szCs w:val="24"/>
        </w:rPr>
        <w:t xml:space="preserve"> Socialist views showed the ideal life contained in a self-sustained, functioning society. However, </w:t>
      </w:r>
      <w:proofErr w:type="spellStart"/>
      <w:r w:rsidR="0038649B">
        <w:rPr>
          <w:spacing w:val="6"/>
          <w:sz w:val="24"/>
          <w:szCs w:val="24"/>
        </w:rPr>
        <w:t>Goryanchikov’s</w:t>
      </w:r>
      <w:proofErr w:type="spellEnd"/>
      <w:r w:rsidR="0038649B">
        <w:rPr>
          <w:spacing w:val="6"/>
          <w:sz w:val="24"/>
          <w:szCs w:val="24"/>
        </w:rPr>
        <w:t xml:space="preserve"> fellow convicts needed to assert their own autonomy by acting out in insignificant ways. </w:t>
      </w:r>
      <w:r w:rsidRPr="00D67C7A">
        <w:rPr>
          <w:spacing w:val="6"/>
          <w:sz w:val="24"/>
          <w:szCs w:val="24"/>
        </w:rPr>
        <w:t>One of the</w:t>
      </w:r>
      <w:r w:rsidR="0038649B">
        <w:rPr>
          <w:spacing w:val="6"/>
          <w:sz w:val="24"/>
          <w:szCs w:val="24"/>
        </w:rPr>
        <w:t xml:space="preserve"> harmful</w:t>
      </w:r>
      <w:r w:rsidRPr="00D67C7A">
        <w:rPr>
          <w:spacing w:val="6"/>
          <w:sz w:val="24"/>
          <w:szCs w:val="24"/>
        </w:rPr>
        <w:t xml:space="preserve"> </w:t>
      </w:r>
      <w:r w:rsidR="0038649B">
        <w:rPr>
          <w:spacing w:val="6"/>
          <w:sz w:val="24"/>
          <w:szCs w:val="24"/>
        </w:rPr>
        <w:t>detriments</w:t>
      </w:r>
      <w:r w:rsidRPr="00D67C7A">
        <w:rPr>
          <w:spacing w:val="6"/>
          <w:sz w:val="24"/>
          <w:szCs w:val="24"/>
        </w:rPr>
        <w:t xml:space="preserve"> of Socialism is </w:t>
      </w:r>
      <w:r w:rsidR="00B850C5">
        <w:rPr>
          <w:spacing w:val="6"/>
          <w:sz w:val="24"/>
          <w:szCs w:val="24"/>
        </w:rPr>
        <w:t>its l</w:t>
      </w:r>
      <w:r w:rsidRPr="00D67C7A">
        <w:rPr>
          <w:spacing w:val="6"/>
          <w:sz w:val="24"/>
          <w:szCs w:val="24"/>
        </w:rPr>
        <w:t xml:space="preserve">ack of individuality. The </w:t>
      </w:r>
      <w:proofErr w:type="spellStart"/>
      <w:r w:rsidRPr="00D67C7A">
        <w:rPr>
          <w:spacing w:val="6"/>
          <w:sz w:val="24"/>
          <w:szCs w:val="24"/>
        </w:rPr>
        <w:t>Petrashevsky</w:t>
      </w:r>
      <w:proofErr w:type="spellEnd"/>
      <w:r w:rsidRPr="00D67C7A">
        <w:rPr>
          <w:spacing w:val="6"/>
          <w:sz w:val="24"/>
          <w:szCs w:val="24"/>
        </w:rPr>
        <w:t xml:space="preserve"> Circle – along with other Socialist societies at the time – believed in providing for the material need of society and </w:t>
      </w:r>
      <w:r w:rsidR="00D22AD3">
        <w:rPr>
          <w:spacing w:val="6"/>
          <w:sz w:val="24"/>
          <w:szCs w:val="24"/>
        </w:rPr>
        <w:t>ignoring</w:t>
      </w:r>
      <w:r w:rsidRPr="00D67C7A">
        <w:rPr>
          <w:spacing w:val="6"/>
          <w:sz w:val="24"/>
          <w:szCs w:val="24"/>
        </w:rPr>
        <w:t xml:space="preserve"> individual desir</w:t>
      </w:r>
      <w:r w:rsidR="00B850C5">
        <w:rPr>
          <w:spacing w:val="6"/>
          <w:sz w:val="24"/>
          <w:szCs w:val="24"/>
        </w:rPr>
        <w:t>es (</w:t>
      </w:r>
      <w:proofErr w:type="spellStart"/>
      <w:r w:rsidR="00B850C5">
        <w:rPr>
          <w:spacing w:val="6"/>
          <w:sz w:val="24"/>
          <w:szCs w:val="24"/>
        </w:rPr>
        <w:t>Troyan</w:t>
      </w:r>
      <w:proofErr w:type="spellEnd"/>
      <w:r w:rsidR="00B850C5">
        <w:rPr>
          <w:spacing w:val="6"/>
          <w:sz w:val="24"/>
          <w:szCs w:val="24"/>
        </w:rPr>
        <w:t xml:space="preserve"> 379). An individual’s</w:t>
      </w:r>
      <w:r w:rsidRPr="00D67C7A">
        <w:rPr>
          <w:spacing w:val="6"/>
          <w:sz w:val="24"/>
          <w:szCs w:val="24"/>
        </w:rPr>
        <w:t xml:space="preserve"> potential is realized through his or her place within society.</w:t>
      </w:r>
      <w:r w:rsidR="00D22AD3">
        <w:rPr>
          <w:spacing w:val="6"/>
          <w:sz w:val="24"/>
          <w:szCs w:val="24"/>
        </w:rPr>
        <w:t xml:space="preserve"> However, </w:t>
      </w:r>
      <w:proofErr w:type="spellStart"/>
      <w:r w:rsidR="00D22AD3">
        <w:rPr>
          <w:spacing w:val="6"/>
          <w:sz w:val="24"/>
          <w:szCs w:val="24"/>
        </w:rPr>
        <w:t>Goryanchikov</w:t>
      </w:r>
      <w:proofErr w:type="spellEnd"/>
      <w:r w:rsidR="00D22AD3">
        <w:rPr>
          <w:spacing w:val="6"/>
          <w:sz w:val="24"/>
          <w:szCs w:val="24"/>
        </w:rPr>
        <w:t xml:space="preserve"> explains how his fellow prisoners cannot be separated into neat categories based on their social standing or place within a functioning social system. </w:t>
      </w:r>
    </w:p>
    <w:p w14:paraId="02FB25D1" w14:textId="729FC373" w:rsidR="00C1768D" w:rsidRPr="00D67C7A" w:rsidRDefault="00C1768D" w:rsidP="00C1768D">
      <w:pPr>
        <w:spacing w:line="480" w:lineRule="auto"/>
        <w:rPr>
          <w:spacing w:val="6"/>
          <w:sz w:val="24"/>
          <w:szCs w:val="24"/>
        </w:rPr>
      </w:pPr>
      <w:r w:rsidRPr="00D67C7A">
        <w:rPr>
          <w:spacing w:val="6"/>
          <w:sz w:val="24"/>
          <w:szCs w:val="24"/>
        </w:rPr>
        <w:tab/>
        <w:t xml:space="preserve">The </w:t>
      </w:r>
      <w:proofErr w:type="spellStart"/>
      <w:r w:rsidRPr="00D67C7A">
        <w:rPr>
          <w:spacing w:val="6"/>
          <w:sz w:val="24"/>
          <w:szCs w:val="24"/>
        </w:rPr>
        <w:t>Petrashevsky</w:t>
      </w:r>
      <w:proofErr w:type="spellEnd"/>
      <w:r w:rsidRPr="00D67C7A">
        <w:rPr>
          <w:spacing w:val="6"/>
          <w:sz w:val="24"/>
          <w:szCs w:val="24"/>
        </w:rPr>
        <w:t xml:space="preserve"> Circle </w:t>
      </w:r>
      <w:r w:rsidR="000417E0">
        <w:rPr>
          <w:spacing w:val="6"/>
          <w:sz w:val="24"/>
          <w:szCs w:val="24"/>
        </w:rPr>
        <w:t xml:space="preserve">asserted a materialist philosophy – stating that all phenomena are a result of material interactions. </w:t>
      </w:r>
      <w:proofErr w:type="spellStart"/>
      <w:r w:rsidR="000417E0">
        <w:rPr>
          <w:spacing w:val="6"/>
          <w:sz w:val="24"/>
          <w:szCs w:val="24"/>
        </w:rPr>
        <w:t>Petrashevsky</w:t>
      </w:r>
      <w:proofErr w:type="spellEnd"/>
      <w:r w:rsidR="000417E0">
        <w:rPr>
          <w:spacing w:val="6"/>
          <w:sz w:val="24"/>
          <w:szCs w:val="24"/>
        </w:rPr>
        <w:t xml:space="preserve"> members ther</w:t>
      </w:r>
      <w:r w:rsidR="00566393">
        <w:rPr>
          <w:spacing w:val="6"/>
          <w:sz w:val="24"/>
          <w:szCs w:val="24"/>
        </w:rPr>
        <w:t>efore reject religious metaphysical claims</w:t>
      </w:r>
      <w:r w:rsidR="000417E0">
        <w:rPr>
          <w:spacing w:val="6"/>
          <w:sz w:val="24"/>
          <w:szCs w:val="24"/>
        </w:rPr>
        <w:t>.</w:t>
      </w:r>
      <w:r w:rsidRPr="00D67C7A">
        <w:rPr>
          <w:spacing w:val="6"/>
          <w:sz w:val="24"/>
          <w:szCs w:val="24"/>
        </w:rPr>
        <w:t xml:space="preserve"> </w:t>
      </w:r>
      <w:r w:rsidR="00566393">
        <w:rPr>
          <w:spacing w:val="6"/>
          <w:sz w:val="24"/>
          <w:szCs w:val="24"/>
        </w:rPr>
        <w:t>They</w:t>
      </w:r>
      <w:r w:rsidR="000417E0">
        <w:rPr>
          <w:spacing w:val="6"/>
          <w:sz w:val="24"/>
          <w:szCs w:val="24"/>
        </w:rPr>
        <w:t xml:space="preserve"> believed</w:t>
      </w:r>
      <w:r w:rsidRPr="00D67C7A">
        <w:rPr>
          <w:spacing w:val="6"/>
          <w:sz w:val="24"/>
          <w:szCs w:val="24"/>
        </w:rPr>
        <w:t xml:space="preserve"> nature was eternal and matter could not be annihilated (</w:t>
      </w:r>
      <w:proofErr w:type="spellStart"/>
      <w:r w:rsidRPr="00D67C7A">
        <w:rPr>
          <w:spacing w:val="6"/>
          <w:sz w:val="24"/>
          <w:szCs w:val="24"/>
        </w:rPr>
        <w:t>Troyan</w:t>
      </w:r>
      <w:proofErr w:type="spellEnd"/>
      <w:r w:rsidRPr="00D67C7A">
        <w:rPr>
          <w:spacing w:val="6"/>
          <w:sz w:val="24"/>
          <w:szCs w:val="24"/>
        </w:rPr>
        <w:t xml:space="preserve"> 364). As a result, phenomena are inherently connected to one another. One’s duties to oneself include</w:t>
      </w:r>
      <w:r w:rsidR="00D22AD3">
        <w:rPr>
          <w:spacing w:val="6"/>
          <w:sz w:val="24"/>
          <w:szCs w:val="24"/>
        </w:rPr>
        <w:t xml:space="preserve"> </w:t>
      </w:r>
      <w:r w:rsidRPr="00D67C7A">
        <w:rPr>
          <w:spacing w:val="6"/>
          <w:sz w:val="24"/>
          <w:szCs w:val="24"/>
        </w:rPr>
        <w:t>guarding one’s own welfare for the sake of one’s neighbors, thereby promoting a healthily functioning society (</w:t>
      </w:r>
      <w:proofErr w:type="spellStart"/>
      <w:r w:rsidRPr="00D67C7A">
        <w:rPr>
          <w:spacing w:val="6"/>
          <w:sz w:val="24"/>
          <w:szCs w:val="24"/>
        </w:rPr>
        <w:t>Troyan</w:t>
      </w:r>
      <w:proofErr w:type="spellEnd"/>
      <w:r w:rsidRPr="00D67C7A">
        <w:rPr>
          <w:spacing w:val="6"/>
          <w:sz w:val="24"/>
          <w:szCs w:val="24"/>
        </w:rPr>
        <w:t xml:space="preserve"> 365). </w:t>
      </w:r>
      <w:r w:rsidR="00D22AD3">
        <w:rPr>
          <w:spacing w:val="6"/>
          <w:sz w:val="24"/>
          <w:szCs w:val="24"/>
        </w:rPr>
        <w:t xml:space="preserve">Each person’s actions directly impact the fate of the rest of society. </w:t>
      </w:r>
      <w:r w:rsidRPr="00D67C7A">
        <w:rPr>
          <w:spacing w:val="6"/>
          <w:sz w:val="24"/>
          <w:szCs w:val="24"/>
        </w:rPr>
        <w:t xml:space="preserve">This inherent unity of society, man, and nature highlights the futility of one </w:t>
      </w:r>
      <w:r w:rsidRPr="00D67C7A">
        <w:rPr>
          <w:spacing w:val="6"/>
          <w:sz w:val="24"/>
          <w:szCs w:val="24"/>
        </w:rPr>
        <w:lastRenderedPageBreak/>
        <w:t>individual, “Man, taken singly, can accomplish little, but in and by society he can accomplish everything” (</w:t>
      </w:r>
      <w:proofErr w:type="spellStart"/>
      <w:r w:rsidRPr="00D67C7A">
        <w:rPr>
          <w:spacing w:val="6"/>
          <w:sz w:val="24"/>
          <w:szCs w:val="24"/>
        </w:rPr>
        <w:t>Troyan</w:t>
      </w:r>
      <w:proofErr w:type="spellEnd"/>
      <w:r w:rsidRPr="00D67C7A">
        <w:rPr>
          <w:spacing w:val="6"/>
          <w:sz w:val="24"/>
          <w:szCs w:val="24"/>
        </w:rPr>
        <w:t xml:space="preserve"> 368). </w:t>
      </w:r>
    </w:p>
    <w:p w14:paraId="44DA9934" w14:textId="09B775E0" w:rsidR="001E6495" w:rsidRDefault="00C1768D" w:rsidP="00C1768D">
      <w:pPr>
        <w:spacing w:line="480" w:lineRule="auto"/>
        <w:rPr>
          <w:spacing w:val="6"/>
          <w:sz w:val="24"/>
          <w:szCs w:val="24"/>
        </w:rPr>
      </w:pPr>
      <w:r w:rsidRPr="00D67C7A">
        <w:rPr>
          <w:spacing w:val="6"/>
          <w:sz w:val="24"/>
          <w:szCs w:val="24"/>
        </w:rPr>
        <w:tab/>
        <w:t xml:space="preserve">One of Dostoevsky’s early works, </w:t>
      </w:r>
      <w:r w:rsidRPr="00D67C7A">
        <w:rPr>
          <w:i/>
          <w:spacing w:val="6"/>
          <w:sz w:val="24"/>
          <w:szCs w:val="24"/>
        </w:rPr>
        <w:t>Poor Folk</w:t>
      </w:r>
      <w:r w:rsidRPr="00D67C7A">
        <w:rPr>
          <w:spacing w:val="6"/>
          <w:sz w:val="24"/>
          <w:szCs w:val="24"/>
        </w:rPr>
        <w:t xml:space="preserve">, illustrates </w:t>
      </w:r>
      <w:r>
        <w:rPr>
          <w:spacing w:val="6"/>
          <w:sz w:val="24"/>
          <w:szCs w:val="24"/>
        </w:rPr>
        <w:t>the dystopian opposite of this ideal socialist society</w:t>
      </w:r>
      <w:r w:rsidRPr="00D67C7A">
        <w:rPr>
          <w:spacing w:val="6"/>
          <w:sz w:val="24"/>
          <w:szCs w:val="24"/>
        </w:rPr>
        <w:t xml:space="preserve">. </w:t>
      </w:r>
      <w:r w:rsidRPr="00D67C7A">
        <w:rPr>
          <w:i/>
          <w:spacing w:val="6"/>
          <w:sz w:val="24"/>
          <w:szCs w:val="24"/>
        </w:rPr>
        <w:t>Poor Folk</w:t>
      </w:r>
      <w:r w:rsidRPr="00D67C7A">
        <w:rPr>
          <w:spacing w:val="6"/>
          <w:sz w:val="24"/>
          <w:szCs w:val="24"/>
        </w:rPr>
        <w:t xml:space="preserve"> is an epistolary novel written four years before Dostoevsky’s trial and imprisonment. It is his first novel and first major work </w:t>
      </w:r>
      <w:r w:rsidRPr="003B63A2">
        <w:rPr>
          <w:spacing w:val="6"/>
          <w:sz w:val="24"/>
          <w:szCs w:val="24"/>
        </w:rPr>
        <w:t>before</w:t>
      </w:r>
      <w:r w:rsidRPr="00D67C7A">
        <w:rPr>
          <w:i/>
          <w:spacing w:val="6"/>
          <w:sz w:val="24"/>
          <w:szCs w:val="24"/>
        </w:rPr>
        <w:t xml:space="preserve"> Notes from the House of the Dead</w:t>
      </w:r>
      <w:r w:rsidRPr="00D67C7A">
        <w:rPr>
          <w:spacing w:val="6"/>
          <w:sz w:val="24"/>
          <w:szCs w:val="24"/>
        </w:rPr>
        <w:t xml:space="preserve">. </w:t>
      </w:r>
      <w:r>
        <w:rPr>
          <w:spacing w:val="6"/>
          <w:sz w:val="24"/>
          <w:szCs w:val="24"/>
        </w:rPr>
        <w:t xml:space="preserve">The work follows </w:t>
      </w:r>
      <w:proofErr w:type="spellStart"/>
      <w:r>
        <w:rPr>
          <w:spacing w:val="6"/>
          <w:sz w:val="24"/>
          <w:szCs w:val="24"/>
        </w:rPr>
        <w:t>Devuskin</w:t>
      </w:r>
      <w:proofErr w:type="spellEnd"/>
      <w:r>
        <w:rPr>
          <w:spacing w:val="6"/>
          <w:sz w:val="24"/>
          <w:szCs w:val="24"/>
        </w:rPr>
        <w:t xml:space="preserve">, a man who is in love with his younger distant relative, </w:t>
      </w:r>
      <w:proofErr w:type="spellStart"/>
      <w:r>
        <w:rPr>
          <w:spacing w:val="6"/>
          <w:sz w:val="24"/>
          <w:szCs w:val="24"/>
        </w:rPr>
        <w:t>Varinka</w:t>
      </w:r>
      <w:proofErr w:type="spellEnd"/>
      <w:r>
        <w:rPr>
          <w:spacing w:val="6"/>
          <w:sz w:val="24"/>
          <w:szCs w:val="24"/>
        </w:rPr>
        <w:t xml:space="preserve"> (</w:t>
      </w:r>
      <w:proofErr w:type="spellStart"/>
      <w:r>
        <w:rPr>
          <w:spacing w:val="6"/>
          <w:sz w:val="24"/>
          <w:szCs w:val="24"/>
        </w:rPr>
        <w:t>Trubeekoj</w:t>
      </w:r>
      <w:proofErr w:type="spellEnd"/>
      <w:r>
        <w:rPr>
          <w:spacing w:val="6"/>
          <w:sz w:val="24"/>
          <w:szCs w:val="24"/>
        </w:rPr>
        <w:t xml:space="preserve"> 150). </w:t>
      </w:r>
      <w:proofErr w:type="spellStart"/>
      <w:r w:rsidR="001E6495">
        <w:rPr>
          <w:spacing w:val="6"/>
          <w:sz w:val="24"/>
          <w:szCs w:val="24"/>
        </w:rPr>
        <w:t>Devuskin</w:t>
      </w:r>
      <w:proofErr w:type="spellEnd"/>
      <w:r>
        <w:rPr>
          <w:spacing w:val="6"/>
          <w:sz w:val="24"/>
          <w:szCs w:val="24"/>
        </w:rPr>
        <w:t xml:space="preserve"> </w:t>
      </w:r>
      <w:r w:rsidR="001E6495">
        <w:rPr>
          <w:spacing w:val="6"/>
          <w:sz w:val="24"/>
          <w:szCs w:val="24"/>
        </w:rPr>
        <w:t>experiences</w:t>
      </w:r>
      <w:r>
        <w:rPr>
          <w:spacing w:val="6"/>
          <w:sz w:val="24"/>
          <w:szCs w:val="24"/>
        </w:rPr>
        <w:t xml:space="preserve"> desperate </w:t>
      </w:r>
      <w:r w:rsidR="001E6495">
        <w:rPr>
          <w:spacing w:val="6"/>
          <w:sz w:val="24"/>
          <w:szCs w:val="24"/>
        </w:rPr>
        <w:t xml:space="preserve">economic </w:t>
      </w:r>
      <w:r>
        <w:rPr>
          <w:spacing w:val="6"/>
          <w:sz w:val="24"/>
          <w:szCs w:val="24"/>
        </w:rPr>
        <w:t>circumstances</w:t>
      </w:r>
      <w:r w:rsidR="001E6495">
        <w:rPr>
          <w:spacing w:val="6"/>
          <w:sz w:val="24"/>
          <w:szCs w:val="24"/>
        </w:rPr>
        <w:t xml:space="preserve"> and is</w:t>
      </w:r>
      <w:r>
        <w:rPr>
          <w:spacing w:val="6"/>
          <w:sz w:val="24"/>
          <w:szCs w:val="24"/>
        </w:rPr>
        <w:t xml:space="preserve"> unable to raise his living conditions to care for </w:t>
      </w:r>
      <w:proofErr w:type="spellStart"/>
      <w:r>
        <w:rPr>
          <w:spacing w:val="6"/>
          <w:sz w:val="24"/>
          <w:szCs w:val="24"/>
        </w:rPr>
        <w:t>Varinka</w:t>
      </w:r>
      <w:proofErr w:type="spellEnd"/>
      <w:r>
        <w:rPr>
          <w:spacing w:val="6"/>
          <w:sz w:val="24"/>
          <w:szCs w:val="24"/>
        </w:rPr>
        <w:t>. She, meanwhile, is nearly sold without her consent to many suitors by her money-hungry guardian (</w:t>
      </w:r>
      <w:proofErr w:type="spellStart"/>
      <w:r>
        <w:rPr>
          <w:spacing w:val="6"/>
          <w:sz w:val="24"/>
          <w:szCs w:val="24"/>
        </w:rPr>
        <w:t>Trubeekoj</w:t>
      </w:r>
      <w:proofErr w:type="spellEnd"/>
      <w:r>
        <w:rPr>
          <w:spacing w:val="6"/>
          <w:sz w:val="24"/>
          <w:szCs w:val="24"/>
        </w:rPr>
        <w:t xml:space="preserve"> 151). At the end of the novel, she receives a proposal from a rich suitor. She leaves </w:t>
      </w:r>
      <w:proofErr w:type="spellStart"/>
      <w:r>
        <w:rPr>
          <w:spacing w:val="6"/>
          <w:sz w:val="24"/>
          <w:szCs w:val="24"/>
        </w:rPr>
        <w:t>Devuskin</w:t>
      </w:r>
      <w:proofErr w:type="spellEnd"/>
      <w:r>
        <w:rPr>
          <w:spacing w:val="6"/>
          <w:sz w:val="24"/>
          <w:szCs w:val="24"/>
        </w:rPr>
        <w:t xml:space="preserve"> forever and secures her place away from the poverty she has been subjected to her entire life (</w:t>
      </w:r>
      <w:proofErr w:type="spellStart"/>
      <w:r>
        <w:rPr>
          <w:spacing w:val="6"/>
          <w:sz w:val="24"/>
          <w:szCs w:val="24"/>
        </w:rPr>
        <w:t>Trubeekoj</w:t>
      </w:r>
      <w:proofErr w:type="spellEnd"/>
      <w:r>
        <w:rPr>
          <w:spacing w:val="6"/>
          <w:sz w:val="24"/>
          <w:szCs w:val="24"/>
        </w:rPr>
        <w:t xml:space="preserve"> 152). </w:t>
      </w:r>
      <w:r w:rsidRPr="007D05C8">
        <w:rPr>
          <w:i/>
          <w:spacing w:val="6"/>
          <w:sz w:val="24"/>
          <w:szCs w:val="24"/>
        </w:rPr>
        <w:t>Poor Folk</w:t>
      </w:r>
      <w:r>
        <w:rPr>
          <w:spacing w:val="6"/>
          <w:sz w:val="24"/>
          <w:szCs w:val="24"/>
        </w:rPr>
        <w:t xml:space="preserve"> represents Dostoevsky’s socialist views under the </w:t>
      </w:r>
      <w:proofErr w:type="spellStart"/>
      <w:r>
        <w:rPr>
          <w:spacing w:val="6"/>
          <w:sz w:val="24"/>
          <w:szCs w:val="24"/>
        </w:rPr>
        <w:t>Petrashevsky</w:t>
      </w:r>
      <w:proofErr w:type="spellEnd"/>
      <w:r>
        <w:rPr>
          <w:spacing w:val="6"/>
          <w:sz w:val="24"/>
          <w:szCs w:val="24"/>
        </w:rPr>
        <w:t xml:space="preserve"> Circle.</w:t>
      </w:r>
      <w:r w:rsidR="00D22AD3">
        <w:rPr>
          <w:spacing w:val="6"/>
          <w:sz w:val="24"/>
          <w:szCs w:val="24"/>
        </w:rPr>
        <w:t xml:space="preserve"> In it, he heavily critiques serfdom and explores the idea that one’s happiness is dependent </w:t>
      </w:r>
      <w:r w:rsidR="00484286">
        <w:rPr>
          <w:spacing w:val="6"/>
          <w:sz w:val="24"/>
          <w:szCs w:val="24"/>
        </w:rPr>
        <w:t xml:space="preserve">on </w:t>
      </w:r>
      <w:r w:rsidR="00D22AD3">
        <w:rPr>
          <w:spacing w:val="6"/>
          <w:sz w:val="24"/>
          <w:szCs w:val="24"/>
        </w:rPr>
        <w:t>one’s status in society.</w:t>
      </w:r>
      <w:r>
        <w:rPr>
          <w:spacing w:val="6"/>
          <w:sz w:val="24"/>
          <w:szCs w:val="24"/>
        </w:rPr>
        <w:t xml:space="preserve"> </w:t>
      </w:r>
    </w:p>
    <w:p w14:paraId="77E661CB" w14:textId="1CAA8D9E" w:rsidR="00C1768D" w:rsidRDefault="00C1768D" w:rsidP="001E6495">
      <w:pPr>
        <w:spacing w:line="480" w:lineRule="auto"/>
        <w:ind w:firstLine="720"/>
        <w:rPr>
          <w:spacing w:val="6"/>
          <w:sz w:val="24"/>
          <w:szCs w:val="24"/>
        </w:rPr>
      </w:pPr>
      <w:r>
        <w:rPr>
          <w:spacing w:val="6"/>
          <w:sz w:val="24"/>
          <w:szCs w:val="24"/>
        </w:rPr>
        <w:t xml:space="preserve">Many </w:t>
      </w:r>
      <w:r w:rsidR="001E6495">
        <w:rPr>
          <w:spacing w:val="6"/>
          <w:sz w:val="24"/>
          <w:szCs w:val="24"/>
        </w:rPr>
        <w:t>critics</w:t>
      </w:r>
      <w:r>
        <w:rPr>
          <w:spacing w:val="6"/>
          <w:sz w:val="24"/>
          <w:szCs w:val="24"/>
        </w:rPr>
        <w:t xml:space="preserve"> split Dostoevsky’s works into two categories: pre-prison writings </w:t>
      </w:r>
      <w:r w:rsidR="001E6495">
        <w:rPr>
          <w:spacing w:val="6"/>
          <w:sz w:val="24"/>
          <w:szCs w:val="24"/>
        </w:rPr>
        <w:t xml:space="preserve">– the most famous and popular of which is </w:t>
      </w:r>
      <w:r w:rsidR="001E6495" w:rsidRPr="001E6495">
        <w:rPr>
          <w:i/>
          <w:spacing w:val="6"/>
          <w:sz w:val="24"/>
          <w:szCs w:val="24"/>
        </w:rPr>
        <w:t>Poor Folk</w:t>
      </w:r>
      <w:r w:rsidR="001E6495">
        <w:rPr>
          <w:spacing w:val="6"/>
          <w:sz w:val="24"/>
          <w:szCs w:val="24"/>
        </w:rPr>
        <w:t xml:space="preserve"> -- </w:t>
      </w:r>
      <w:r>
        <w:rPr>
          <w:spacing w:val="6"/>
          <w:sz w:val="24"/>
          <w:szCs w:val="24"/>
        </w:rPr>
        <w:t>and post-prison writings (</w:t>
      </w:r>
      <w:proofErr w:type="spellStart"/>
      <w:r w:rsidR="00D22AD3">
        <w:rPr>
          <w:spacing w:val="6"/>
          <w:sz w:val="24"/>
          <w:szCs w:val="24"/>
        </w:rPr>
        <w:t>Shestov</w:t>
      </w:r>
      <w:proofErr w:type="spellEnd"/>
      <w:r w:rsidR="00D22AD3">
        <w:rPr>
          <w:spacing w:val="6"/>
          <w:sz w:val="24"/>
          <w:szCs w:val="24"/>
        </w:rPr>
        <w:t xml:space="preserve"> 147-148</w:t>
      </w:r>
      <w:r>
        <w:rPr>
          <w:spacing w:val="6"/>
          <w:sz w:val="24"/>
          <w:szCs w:val="24"/>
        </w:rPr>
        <w:t>).</w:t>
      </w:r>
      <w:r w:rsidR="00D22AD3">
        <w:rPr>
          <w:spacing w:val="6"/>
          <w:sz w:val="24"/>
          <w:szCs w:val="24"/>
        </w:rPr>
        <w:t xml:space="preserve"> After his penal servitude, </w:t>
      </w:r>
      <w:r w:rsidR="001E6495">
        <w:rPr>
          <w:spacing w:val="6"/>
          <w:sz w:val="24"/>
          <w:szCs w:val="24"/>
        </w:rPr>
        <w:t xml:space="preserve">which was completed in 1854, </w:t>
      </w:r>
      <w:r w:rsidR="00D22AD3">
        <w:rPr>
          <w:spacing w:val="6"/>
          <w:sz w:val="24"/>
          <w:szCs w:val="24"/>
        </w:rPr>
        <w:t xml:space="preserve">Dostoevsky </w:t>
      </w:r>
      <w:r w:rsidR="001E6495">
        <w:rPr>
          <w:spacing w:val="6"/>
          <w:sz w:val="24"/>
          <w:szCs w:val="24"/>
        </w:rPr>
        <w:t>renounces his earlier Socialist convictions</w:t>
      </w:r>
      <w:r w:rsidR="00D22AD3">
        <w:rPr>
          <w:spacing w:val="6"/>
          <w:sz w:val="24"/>
          <w:szCs w:val="24"/>
        </w:rPr>
        <w:t xml:space="preserve"> (</w:t>
      </w:r>
      <w:proofErr w:type="spellStart"/>
      <w:r w:rsidR="00D22AD3">
        <w:rPr>
          <w:spacing w:val="6"/>
          <w:sz w:val="24"/>
          <w:szCs w:val="24"/>
        </w:rPr>
        <w:t>Shestov</w:t>
      </w:r>
      <w:proofErr w:type="spellEnd"/>
      <w:r w:rsidR="00D22AD3">
        <w:rPr>
          <w:spacing w:val="6"/>
          <w:sz w:val="24"/>
          <w:szCs w:val="24"/>
        </w:rPr>
        <w:t xml:space="preserve"> 148).</w:t>
      </w:r>
      <w:r>
        <w:rPr>
          <w:spacing w:val="6"/>
          <w:sz w:val="24"/>
          <w:szCs w:val="24"/>
        </w:rPr>
        <w:t xml:space="preserve"> </w:t>
      </w:r>
    </w:p>
    <w:p w14:paraId="1CBEF9A3" w14:textId="1C64AABD" w:rsidR="008B6247" w:rsidRDefault="00D22AD3" w:rsidP="00C1768D">
      <w:pPr>
        <w:spacing w:line="480" w:lineRule="auto"/>
        <w:rPr>
          <w:spacing w:val="6"/>
          <w:sz w:val="24"/>
          <w:szCs w:val="24"/>
        </w:rPr>
      </w:pPr>
      <w:r>
        <w:rPr>
          <w:spacing w:val="6"/>
          <w:sz w:val="24"/>
          <w:szCs w:val="24"/>
        </w:rPr>
        <w:tab/>
        <w:t xml:space="preserve">Both </w:t>
      </w:r>
      <w:r w:rsidRPr="00D22AD3">
        <w:rPr>
          <w:i/>
          <w:spacing w:val="6"/>
          <w:sz w:val="24"/>
          <w:szCs w:val="24"/>
        </w:rPr>
        <w:t>Notes from the House of the Dead</w:t>
      </w:r>
      <w:r>
        <w:rPr>
          <w:spacing w:val="6"/>
          <w:sz w:val="24"/>
          <w:szCs w:val="24"/>
        </w:rPr>
        <w:t xml:space="preserve"> and </w:t>
      </w:r>
      <w:r w:rsidRPr="00D22AD3">
        <w:rPr>
          <w:i/>
          <w:spacing w:val="6"/>
          <w:sz w:val="24"/>
          <w:szCs w:val="24"/>
        </w:rPr>
        <w:t>Poor Folk</w:t>
      </w:r>
      <w:r>
        <w:rPr>
          <w:spacing w:val="6"/>
          <w:sz w:val="24"/>
          <w:szCs w:val="24"/>
        </w:rPr>
        <w:t xml:space="preserve"> struggl</w:t>
      </w:r>
      <w:r w:rsidR="003B63A2">
        <w:rPr>
          <w:spacing w:val="6"/>
          <w:sz w:val="24"/>
          <w:szCs w:val="24"/>
        </w:rPr>
        <w:t xml:space="preserve">e against reality in some way; </w:t>
      </w:r>
      <w:r>
        <w:rPr>
          <w:spacing w:val="6"/>
          <w:sz w:val="24"/>
          <w:szCs w:val="24"/>
        </w:rPr>
        <w:t xml:space="preserve">they both explore characters desiring to be in different </w:t>
      </w:r>
      <w:r>
        <w:rPr>
          <w:spacing w:val="6"/>
          <w:sz w:val="24"/>
          <w:szCs w:val="24"/>
        </w:rPr>
        <w:lastRenderedPageBreak/>
        <w:t xml:space="preserve">situations. </w:t>
      </w:r>
      <w:r w:rsidR="001E6495">
        <w:rPr>
          <w:spacing w:val="6"/>
          <w:sz w:val="24"/>
          <w:szCs w:val="24"/>
        </w:rPr>
        <w:t xml:space="preserve">In </w:t>
      </w:r>
      <w:r w:rsidR="001E6495" w:rsidRPr="001E6495">
        <w:rPr>
          <w:i/>
          <w:spacing w:val="6"/>
          <w:sz w:val="24"/>
          <w:szCs w:val="24"/>
        </w:rPr>
        <w:t>Poor Folk</w:t>
      </w:r>
      <w:r w:rsidR="001E6495">
        <w:rPr>
          <w:spacing w:val="6"/>
          <w:sz w:val="24"/>
          <w:szCs w:val="24"/>
        </w:rPr>
        <w:t xml:space="preserve">, </w:t>
      </w:r>
      <w:proofErr w:type="spellStart"/>
      <w:r>
        <w:rPr>
          <w:spacing w:val="6"/>
          <w:sz w:val="24"/>
          <w:szCs w:val="24"/>
        </w:rPr>
        <w:t>Devuskin</w:t>
      </w:r>
      <w:proofErr w:type="spellEnd"/>
      <w:r>
        <w:rPr>
          <w:spacing w:val="6"/>
          <w:sz w:val="24"/>
          <w:szCs w:val="24"/>
        </w:rPr>
        <w:t xml:space="preserve"> and </w:t>
      </w:r>
      <w:proofErr w:type="spellStart"/>
      <w:r>
        <w:rPr>
          <w:spacing w:val="6"/>
          <w:sz w:val="24"/>
          <w:szCs w:val="24"/>
        </w:rPr>
        <w:t>Varinka</w:t>
      </w:r>
      <w:proofErr w:type="spellEnd"/>
      <w:r>
        <w:rPr>
          <w:spacing w:val="6"/>
          <w:sz w:val="24"/>
          <w:szCs w:val="24"/>
        </w:rPr>
        <w:t xml:space="preserve"> suffer a fate handed down to them from serfdom.</w:t>
      </w:r>
      <w:r w:rsidR="00B93546">
        <w:rPr>
          <w:spacing w:val="6"/>
          <w:sz w:val="24"/>
          <w:szCs w:val="24"/>
        </w:rPr>
        <w:t xml:space="preserve"> </w:t>
      </w:r>
      <w:r w:rsidR="00D52FCA">
        <w:rPr>
          <w:spacing w:val="6"/>
          <w:sz w:val="24"/>
          <w:szCs w:val="24"/>
        </w:rPr>
        <w:t>The</w:t>
      </w:r>
      <w:r w:rsidR="001A6077">
        <w:rPr>
          <w:spacing w:val="6"/>
          <w:sz w:val="24"/>
          <w:szCs w:val="24"/>
        </w:rPr>
        <w:t xml:space="preserve"> convicts </w:t>
      </w:r>
      <w:r w:rsidR="001E6495">
        <w:rPr>
          <w:spacing w:val="6"/>
          <w:sz w:val="24"/>
          <w:szCs w:val="24"/>
        </w:rPr>
        <w:t xml:space="preserve">in </w:t>
      </w:r>
      <w:r w:rsidR="001E6495" w:rsidRPr="001E6495">
        <w:rPr>
          <w:i/>
          <w:spacing w:val="6"/>
          <w:sz w:val="24"/>
          <w:szCs w:val="24"/>
        </w:rPr>
        <w:t>Notes from the House of the Dead</w:t>
      </w:r>
      <w:r w:rsidR="001E6495">
        <w:rPr>
          <w:spacing w:val="6"/>
          <w:sz w:val="24"/>
          <w:szCs w:val="24"/>
        </w:rPr>
        <w:t xml:space="preserve"> </w:t>
      </w:r>
      <w:r w:rsidR="001A6077">
        <w:rPr>
          <w:spacing w:val="6"/>
          <w:sz w:val="24"/>
          <w:szCs w:val="24"/>
        </w:rPr>
        <w:t xml:space="preserve">do not suffer from lack of money or good social standing. They suffer because they are forced to live in a community together, work the same job, keep the same hours, and are expected to give up their sense of </w:t>
      </w:r>
      <w:r w:rsidR="00D52FCA">
        <w:rPr>
          <w:spacing w:val="6"/>
          <w:sz w:val="24"/>
          <w:szCs w:val="24"/>
        </w:rPr>
        <w:t>individuality. Their “dead house” is, effectively, a fully functioning communistic society.</w:t>
      </w:r>
      <w:r w:rsidR="001E6495">
        <w:rPr>
          <w:spacing w:val="6"/>
          <w:sz w:val="24"/>
          <w:szCs w:val="24"/>
        </w:rPr>
        <w:t xml:space="preserve"> </w:t>
      </w:r>
    </w:p>
    <w:p w14:paraId="2C81A511" w14:textId="31E5C3FD" w:rsidR="00D22AD3" w:rsidRPr="008B6247" w:rsidRDefault="008B6247" w:rsidP="008B6247">
      <w:pPr>
        <w:pStyle w:val="ListParagraph"/>
        <w:rPr>
          <w:color w:val="FF0000"/>
          <w:sz w:val="24"/>
        </w:rPr>
      </w:pPr>
      <w:proofErr w:type="gramStart"/>
      <w:r w:rsidRPr="008B6247">
        <w:rPr>
          <w:sz w:val="24"/>
        </w:rPr>
        <w:t>to</w:t>
      </w:r>
      <w:proofErr w:type="gramEnd"/>
      <w:r w:rsidRPr="008B6247">
        <w:rPr>
          <w:sz w:val="24"/>
        </w:rPr>
        <w:t xml:space="preserve"> be alone is a normal need, like drinking and eating, otherwise in this forced communism you’ll become a misanthrope. Human company will become a poison and an infection (</w:t>
      </w:r>
      <w:proofErr w:type="spellStart"/>
      <w:r w:rsidRPr="008B6247">
        <w:rPr>
          <w:sz w:val="24"/>
        </w:rPr>
        <w:t>Dosteovsky</w:t>
      </w:r>
      <w:proofErr w:type="spellEnd"/>
      <w:r w:rsidRPr="008B6247">
        <w:rPr>
          <w:sz w:val="24"/>
        </w:rPr>
        <w:t xml:space="preserve"> Letters 195).</w:t>
      </w:r>
    </w:p>
    <w:p w14:paraId="5C42A2A8" w14:textId="50A23651" w:rsidR="00C1768D" w:rsidRPr="001E6495" w:rsidRDefault="00C1768D" w:rsidP="00D22AD3">
      <w:pPr>
        <w:spacing w:line="480" w:lineRule="auto"/>
        <w:ind w:firstLine="360"/>
        <w:rPr>
          <w:b/>
          <w:color w:val="FF0000"/>
          <w:spacing w:val="6"/>
          <w:sz w:val="24"/>
          <w:szCs w:val="24"/>
        </w:rPr>
      </w:pPr>
      <w:r>
        <w:rPr>
          <w:spacing w:val="6"/>
          <w:sz w:val="24"/>
          <w:szCs w:val="24"/>
        </w:rPr>
        <w:t xml:space="preserve"> </w:t>
      </w:r>
      <w:proofErr w:type="spellStart"/>
      <w:r>
        <w:rPr>
          <w:spacing w:val="6"/>
          <w:sz w:val="24"/>
          <w:szCs w:val="24"/>
        </w:rPr>
        <w:t>Goryanchikov</w:t>
      </w:r>
      <w:proofErr w:type="spellEnd"/>
      <w:r>
        <w:rPr>
          <w:spacing w:val="6"/>
          <w:sz w:val="24"/>
          <w:szCs w:val="24"/>
        </w:rPr>
        <w:t xml:space="preserve"> often reflects on the futility of circumstance and the inability to arise from one’s situation. However, unlike </w:t>
      </w:r>
      <w:proofErr w:type="spellStart"/>
      <w:r>
        <w:rPr>
          <w:spacing w:val="6"/>
          <w:sz w:val="24"/>
          <w:szCs w:val="24"/>
        </w:rPr>
        <w:t>Devuskin</w:t>
      </w:r>
      <w:proofErr w:type="spellEnd"/>
      <w:r>
        <w:rPr>
          <w:spacing w:val="6"/>
          <w:sz w:val="24"/>
          <w:szCs w:val="24"/>
        </w:rPr>
        <w:t xml:space="preserve"> and </w:t>
      </w:r>
      <w:proofErr w:type="spellStart"/>
      <w:r>
        <w:rPr>
          <w:spacing w:val="6"/>
          <w:sz w:val="24"/>
          <w:szCs w:val="24"/>
        </w:rPr>
        <w:t>Varinka</w:t>
      </w:r>
      <w:proofErr w:type="spellEnd"/>
      <w:r>
        <w:rPr>
          <w:spacing w:val="6"/>
          <w:sz w:val="24"/>
          <w:szCs w:val="24"/>
        </w:rPr>
        <w:t xml:space="preserve">, his fellow inmates do not desire material goods. He notes that the convicts steal from each other frequently, but not to benefit their situation. Thieves, he notes, “money and gain play only a secondary role” (Dostoevsky 20). Instead, the convicts see smuggling as part of their vocation – taking part in this vocation is an assertion of their individuality and autonomy. </w:t>
      </w:r>
      <w:r w:rsidR="001E6495">
        <w:rPr>
          <w:spacing w:val="6"/>
          <w:sz w:val="24"/>
          <w:szCs w:val="24"/>
        </w:rPr>
        <w:t>Money becomes a way for the convicts to attempt to assert their individuality, but freedom is their ultimate desire</w:t>
      </w:r>
      <w:r w:rsidR="008B6247">
        <w:rPr>
          <w:spacing w:val="6"/>
          <w:sz w:val="24"/>
          <w:szCs w:val="24"/>
        </w:rPr>
        <w:t xml:space="preserve"> (Dostoevsky 81)</w:t>
      </w:r>
    </w:p>
    <w:p w14:paraId="1D38DC7F" w14:textId="4862B387" w:rsidR="00D52FCA" w:rsidRPr="00182B42" w:rsidRDefault="00D52FCA" w:rsidP="00182B42">
      <w:pPr>
        <w:pStyle w:val="Heading1"/>
        <w:numPr>
          <w:ilvl w:val="0"/>
          <w:numId w:val="3"/>
        </w:numPr>
        <w:rPr>
          <w:color w:val="auto"/>
        </w:rPr>
      </w:pPr>
      <w:r w:rsidRPr="00182B42">
        <w:rPr>
          <w:color w:val="auto"/>
        </w:rPr>
        <w:t>Pliable Animal: The Imprisoned Individual</w:t>
      </w:r>
    </w:p>
    <w:p w14:paraId="73B2EFB7" w14:textId="2C39E1A7" w:rsidR="00D52FCA" w:rsidRDefault="00D52FCA" w:rsidP="00D52FCA">
      <w:pPr>
        <w:spacing w:line="480" w:lineRule="auto"/>
        <w:rPr>
          <w:sz w:val="24"/>
          <w:szCs w:val="24"/>
        </w:rPr>
      </w:pPr>
      <w:r>
        <w:rPr>
          <w:sz w:val="24"/>
          <w:szCs w:val="24"/>
        </w:rPr>
        <w:tab/>
        <w:t xml:space="preserve">When </w:t>
      </w:r>
      <w:proofErr w:type="spellStart"/>
      <w:r>
        <w:rPr>
          <w:sz w:val="24"/>
          <w:szCs w:val="24"/>
        </w:rPr>
        <w:t>Goryanchikov</w:t>
      </w:r>
      <w:proofErr w:type="spellEnd"/>
      <w:r>
        <w:rPr>
          <w:sz w:val="24"/>
          <w:szCs w:val="24"/>
        </w:rPr>
        <w:t xml:space="preserve"> first enters prison, he attempts to treat his fellow prisoners as a unified whole. He separates them from himself by referring to them as “the convicts” throughout the first chapters. However, he soon discovers there are numerous </w:t>
      </w:r>
      <w:r>
        <w:rPr>
          <w:sz w:val="24"/>
          <w:szCs w:val="24"/>
        </w:rPr>
        <w:lastRenderedPageBreak/>
        <w:t xml:space="preserve">inequalities separating each person’s situation – inequalities of time and of sentence, and most importantly, of the way convicts respond to their own prison sentence. He notes, </w:t>
      </w:r>
    </w:p>
    <w:p w14:paraId="72150A52" w14:textId="16C48FB7" w:rsidR="00D52FCA" w:rsidRDefault="00D52FCA" w:rsidP="00D52FCA">
      <w:pPr>
        <w:pStyle w:val="ListParagraph"/>
        <w:rPr>
          <w:sz w:val="24"/>
        </w:rPr>
      </w:pPr>
      <w:r w:rsidRPr="00D52FCA">
        <w:rPr>
          <w:sz w:val="24"/>
        </w:rPr>
        <w:tab/>
        <w:t>One man will waste away in prison, will melt like a candle, whereas another had no nation until he was imprisoned that there could be such a merry life in the world, such a pleasant club of jolly comrades... Take, for example, an educated man, with a developed conscience, a man of consciousness, with a cultivated heart. The pain in his own heart alone will be enough to kill him with its torments before any punishment can. He condemns himself for his crime far more mercilessly, far more pitilessly than the sternest law. But alongside him is a man who has never once, during the entire duration of his imprisonmen</w:t>
      </w:r>
      <w:r w:rsidR="00292FC6">
        <w:rPr>
          <w:sz w:val="24"/>
        </w:rPr>
        <w:t xml:space="preserve">t, thought about the murder he </w:t>
      </w:r>
      <w:r w:rsidRPr="00D52FCA">
        <w:rPr>
          <w:sz w:val="24"/>
        </w:rPr>
        <w:t>committed… Can it really be said that the same punishment is felt by these two men in equal degrees? But what’s the use of dwelling on unsolvable problems? (Dostoevsky 53)</w:t>
      </w:r>
      <w:r w:rsidRPr="00D52FCA">
        <w:rPr>
          <w:sz w:val="24"/>
        </w:rPr>
        <w:br/>
      </w:r>
    </w:p>
    <w:p w14:paraId="59D42202" w14:textId="7EC96177" w:rsidR="00585565" w:rsidRPr="00585565" w:rsidRDefault="001E6495" w:rsidP="00585565">
      <w:pPr>
        <w:spacing w:line="480" w:lineRule="auto"/>
        <w:rPr>
          <w:sz w:val="24"/>
        </w:rPr>
      </w:pPr>
      <w:r>
        <w:rPr>
          <w:sz w:val="24"/>
        </w:rPr>
        <w:t xml:space="preserve">He realizes </w:t>
      </w:r>
      <w:r w:rsidR="00585565">
        <w:rPr>
          <w:sz w:val="24"/>
        </w:rPr>
        <w:t>he cannot treat the prisoners equally as he wanted to, but must see them as individuals serving the same sentence with widely different reactions. He later discovers he cannot “classify the convicts into categories… We did have a life, and it was not merely an official existence but our own inner life” (Dostoevsky 262).</w:t>
      </w:r>
    </w:p>
    <w:p w14:paraId="019F2EA7" w14:textId="73FF4E4C" w:rsidR="00D52FCA" w:rsidRPr="00585565" w:rsidRDefault="00585565" w:rsidP="00585565">
      <w:pPr>
        <w:spacing w:line="480" w:lineRule="auto"/>
        <w:ind w:firstLine="360"/>
        <w:rPr>
          <w:spacing w:val="6"/>
          <w:sz w:val="24"/>
          <w:szCs w:val="24"/>
        </w:rPr>
      </w:pPr>
      <w:proofErr w:type="spellStart"/>
      <w:r>
        <w:rPr>
          <w:spacing w:val="6"/>
          <w:sz w:val="24"/>
          <w:szCs w:val="24"/>
        </w:rPr>
        <w:t>Goryanchikov</w:t>
      </w:r>
      <w:proofErr w:type="spellEnd"/>
      <w:r>
        <w:rPr>
          <w:spacing w:val="6"/>
          <w:sz w:val="24"/>
          <w:szCs w:val="24"/>
        </w:rPr>
        <w:t xml:space="preserve"> avoids speaking of his own crime, which is perhaps how he </w:t>
      </w:r>
      <w:r w:rsidR="001E6495">
        <w:rPr>
          <w:spacing w:val="6"/>
          <w:sz w:val="24"/>
          <w:szCs w:val="24"/>
        </w:rPr>
        <w:t>is</w:t>
      </w:r>
      <w:r>
        <w:rPr>
          <w:spacing w:val="6"/>
          <w:sz w:val="24"/>
          <w:szCs w:val="24"/>
        </w:rPr>
        <w:t xml:space="preserve"> able to give such a comprehensive view of others’</w:t>
      </w:r>
      <w:r w:rsidR="001E6495">
        <w:rPr>
          <w:spacing w:val="6"/>
          <w:sz w:val="24"/>
          <w:szCs w:val="24"/>
        </w:rPr>
        <w:t xml:space="preserve"> crimes and sentences</w:t>
      </w:r>
      <w:r>
        <w:rPr>
          <w:spacing w:val="6"/>
          <w:sz w:val="24"/>
          <w:szCs w:val="24"/>
        </w:rPr>
        <w:t xml:space="preserve">. </w:t>
      </w:r>
      <w:r w:rsidR="00D52FCA" w:rsidRPr="00D67C7A">
        <w:rPr>
          <w:spacing w:val="6"/>
          <w:sz w:val="24"/>
          <w:szCs w:val="24"/>
        </w:rPr>
        <w:t xml:space="preserve">While </w:t>
      </w:r>
      <w:proofErr w:type="spellStart"/>
      <w:r w:rsidR="00D52FCA" w:rsidRPr="00D67C7A">
        <w:rPr>
          <w:spacing w:val="6"/>
          <w:sz w:val="24"/>
          <w:szCs w:val="24"/>
        </w:rPr>
        <w:t>Goryanchikov</w:t>
      </w:r>
      <w:proofErr w:type="spellEnd"/>
      <w:r w:rsidR="00D52FCA" w:rsidRPr="00D67C7A">
        <w:rPr>
          <w:spacing w:val="6"/>
          <w:sz w:val="24"/>
          <w:szCs w:val="24"/>
        </w:rPr>
        <w:t xml:space="preserve"> lacks remorse and self-reflection, he does not attempt to justify his crimes as others do. At the beginning of the novel, this is one of many ways he alienates himself from his companions. As Joseph Frank notes, Dostoevsky’s consciousness – and that of </w:t>
      </w:r>
      <w:proofErr w:type="spellStart"/>
      <w:r w:rsidR="00D52FCA" w:rsidRPr="00D67C7A">
        <w:rPr>
          <w:spacing w:val="6"/>
          <w:sz w:val="24"/>
          <w:szCs w:val="24"/>
        </w:rPr>
        <w:t>Goryanchikov</w:t>
      </w:r>
      <w:proofErr w:type="spellEnd"/>
      <w:r w:rsidR="00D52FCA" w:rsidRPr="00D67C7A">
        <w:rPr>
          <w:spacing w:val="6"/>
          <w:sz w:val="24"/>
          <w:szCs w:val="24"/>
        </w:rPr>
        <w:t xml:space="preserve"> – seem to “elude our grasp” in favor of the experiences of </w:t>
      </w:r>
      <w:proofErr w:type="spellStart"/>
      <w:r w:rsidR="00D52FCA" w:rsidRPr="00D67C7A">
        <w:rPr>
          <w:spacing w:val="6"/>
          <w:sz w:val="24"/>
          <w:szCs w:val="24"/>
        </w:rPr>
        <w:t>Goryanchikov’s</w:t>
      </w:r>
      <w:proofErr w:type="spellEnd"/>
      <w:r w:rsidR="00D52FCA" w:rsidRPr="00D67C7A">
        <w:rPr>
          <w:spacing w:val="6"/>
          <w:sz w:val="24"/>
          <w:szCs w:val="24"/>
        </w:rPr>
        <w:t xml:space="preserve"> companions (Frank 780).</w:t>
      </w:r>
      <w:r>
        <w:rPr>
          <w:spacing w:val="6"/>
          <w:sz w:val="24"/>
          <w:szCs w:val="24"/>
        </w:rPr>
        <w:t xml:space="preserve"> He does not speak of </w:t>
      </w:r>
      <w:r>
        <w:rPr>
          <w:spacing w:val="6"/>
          <w:sz w:val="24"/>
          <w:szCs w:val="24"/>
        </w:rPr>
        <w:lastRenderedPageBreak/>
        <w:t>his own crime – though we know he is in prison from killing his wife from the prefato</w:t>
      </w:r>
      <w:r w:rsidR="001E6495">
        <w:rPr>
          <w:spacing w:val="6"/>
          <w:sz w:val="24"/>
          <w:szCs w:val="24"/>
        </w:rPr>
        <w:t xml:space="preserve">ry notes to the novel (Dostoevsky </w:t>
      </w:r>
      <w:r w:rsidR="008B6247" w:rsidRPr="008B6247">
        <w:rPr>
          <w:spacing w:val="6"/>
          <w:sz w:val="24"/>
          <w:szCs w:val="24"/>
        </w:rPr>
        <w:t>5</w:t>
      </w:r>
      <w:r w:rsidR="001E6495">
        <w:rPr>
          <w:spacing w:val="6"/>
          <w:sz w:val="24"/>
          <w:szCs w:val="24"/>
        </w:rPr>
        <w:t xml:space="preserve">). The development of the individual, then, does not occur in the main character but in the supporting characters </w:t>
      </w:r>
      <w:proofErr w:type="spellStart"/>
      <w:r w:rsidR="001E6495">
        <w:rPr>
          <w:spacing w:val="6"/>
          <w:sz w:val="24"/>
          <w:szCs w:val="24"/>
        </w:rPr>
        <w:t>Goryanchikov</w:t>
      </w:r>
      <w:proofErr w:type="spellEnd"/>
      <w:r w:rsidR="001E6495">
        <w:rPr>
          <w:spacing w:val="6"/>
          <w:sz w:val="24"/>
          <w:szCs w:val="24"/>
        </w:rPr>
        <w:t xml:space="preserve"> meets throughout the novel.</w:t>
      </w:r>
    </w:p>
    <w:p w14:paraId="09F4CB37" w14:textId="3E3753BD" w:rsidR="00936411" w:rsidRPr="00D67C7A" w:rsidRDefault="00585565" w:rsidP="00DA516E">
      <w:pPr>
        <w:spacing w:line="480" w:lineRule="auto"/>
        <w:ind w:firstLine="360"/>
        <w:rPr>
          <w:spacing w:val="6"/>
          <w:sz w:val="24"/>
          <w:szCs w:val="24"/>
        </w:rPr>
      </w:pPr>
      <w:r>
        <w:rPr>
          <w:spacing w:val="6"/>
          <w:sz w:val="24"/>
          <w:szCs w:val="24"/>
        </w:rPr>
        <w:t xml:space="preserve">This initial separation between </w:t>
      </w:r>
      <w:proofErr w:type="spellStart"/>
      <w:r>
        <w:rPr>
          <w:spacing w:val="6"/>
          <w:sz w:val="24"/>
          <w:szCs w:val="24"/>
        </w:rPr>
        <w:t>Goryanchikov</w:t>
      </w:r>
      <w:proofErr w:type="spellEnd"/>
      <w:r>
        <w:rPr>
          <w:spacing w:val="6"/>
          <w:sz w:val="24"/>
          <w:szCs w:val="24"/>
        </w:rPr>
        <w:t xml:space="preserve"> and his fellow inmates is not the only separation focused on at the beginning of the novel. The</w:t>
      </w:r>
      <w:r w:rsidR="00AD73C7" w:rsidRPr="00D67C7A">
        <w:rPr>
          <w:spacing w:val="6"/>
          <w:sz w:val="24"/>
          <w:szCs w:val="24"/>
        </w:rPr>
        <w:t xml:space="preserve"> most severe separation between society and its prisoners is not the physical walls, but the bitter hatred the prisoners feel towards society. While Dostoevsky was unarguably wronged by a society stifling his individual speech, </w:t>
      </w:r>
      <w:proofErr w:type="spellStart"/>
      <w:r w:rsidR="00AD73C7" w:rsidRPr="00D67C7A">
        <w:rPr>
          <w:spacing w:val="6"/>
          <w:sz w:val="24"/>
          <w:szCs w:val="24"/>
        </w:rPr>
        <w:t>Goryanchikov</w:t>
      </w:r>
      <w:proofErr w:type="spellEnd"/>
      <w:r w:rsidR="00AD73C7" w:rsidRPr="00D67C7A">
        <w:rPr>
          <w:spacing w:val="6"/>
          <w:sz w:val="24"/>
          <w:szCs w:val="24"/>
        </w:rPr>
        <w:t xml:space="preserve"> cannot make the same claim. He never claims he was justified in his crime, nor does he attempt to blame society for his imprisonment. However, like elsewhere in the novel, </w:t>
      </w:r>
      <w:proofErr w:type="spellStart"/>
      <w:r w:rsidR="00AD73C7" w:rsidRPr="00D67C7A">
        <w:rPr>
          <w:spacing w:val="6"/>
          <w:sz w:val="24"/>
          <w:szCs w:val="24"/>
        </w:rPr>
        <w:t>Goryanchikov</w:t>
      </w:r>
      <w:proofErr w:type="spellEnd"/>
      <w:r w:rsidR="00AD73C7" w:rsidRPr="00D67C7A">
        <w:rPr>
          <w:spacing w:val="6"/>
          <w:sz w:val="24"/>
          <w:szCs w:val="24"/>
        </w:rPr>
        <w:t xml:space="preserve"> often has little to say of his own experience compared to the condition of others. He notes that the criminal</w:t>
      </w:r>
      <w:r w:rsidR="00CF4CB3" w:rsidRPr="00D67C7A">
        <w:rPr>
          <w:spacing w:val="6"/>
          <w:sz w:val="24"/>
          <w:szCs w:val="24"/>
        </w:rPr>
        <w:t>,</w:t>
      </w:r>
      <w:r w:rsidR="00AD73C7" w:rsidRPr="00D67C7A">
        <w:rPr>
          <w:spacing w:val="6"/>
          <w:sz w:val="24"/>
          <w:szCs w:val="24"/>
        </w:rPr>
        <w:t xml:space="preserve"> </w:t>
      </w:r>
    </w:p>
    <w:p w14:paraId="0F24C271" w14:textId="2A5C0422" w:rsidR="00C62545" w:rsidRPr="00484286" w:rsidRDefault="00AD73C7" w:rsidP="00484286">
      <w:pPr>
        <w:pStyle w:val="ListParagraph"/>
        <w:rPr>
          <w:sz w:val="24"/>
        </w:rPr>
      </w:pPr>
      <w:proofErr w:type="gramStart"/>
      <w:r w:rsidRPr="00484286">
        <w:rPr>
          <w:sz w:val="24"/>
        </w:rPr>
        <w:t>who</w:t>
      </w:r>
      <w:proofErr w:type="gramEnd"/>
      <w:r w:rsidRPr="00484286">
        <w:rPr>
          <w:sz w:val="24"/>
        </w:rPr>
        <w:t xml:space="preserve"> </w:t>
      </w:r>
      <w:r w:rsidR="00E52E19" w:rsidRPr="00484286">
        <w:rPr>
          <w:sz w:val="24"/>
        </w:rPr>
        <w:t>has rebelled against society, hates it and almost considers himself to be in the right and it to be in the wrong. What’s more, he has already been punished by society, and he almost always considers that this has clean</w:t>
      </w:r>
      <w:r w:rsidR="00CC6357" w:rsidRPr="00484286">
        <w:rPr>
          <w:sz w:val="24"/>
        </w:rPr>
        <w:t xml:space="preserve">sed him and settled his account </w:t>
      </w:r>
      <w:r w:rsidR="00936411" w:rsidRPr="00484286">
        <w:rPr>
          <w:sz w:val="24"/>
        </w:rPr>
        <w:t xml:space="preserve">(Dostoevsky </w:t>
      </w:r>
      <w:r w:rsidR="00E52E19" w:rsidRPr="00484286">
        <w:rPr>
          <w:sz w:val="24"/>
        </w:rPr>
        <w:t xml:space="preserve">16). </w:t>
      </w:r>
    </w:p>
    <w:p w14:paraId="5B200E71" w14:textId="32B78161" w:rsidR="003239A2" w:rsidRDefault="00034098" w:rsidP="002D5917">
      <w:pPr>
        <w:spacing w:line="480" w:lineRule="auto"/>
        <w:rPr>
          <w:spacing w:val="6"/>
          <w:sz w:val="24"/>
          <w:szCs w:val="24"/>
        </w:rPr>
      </w:pPr>
      <w:r w:rsidRPr="00D67C7A">
        <w:rPr>
          <w:spacing w:val="6"/>
          <w:sz w:val="24"/>
          <w:szCs w:val="24"/>
        </w:rPr>
        <w:tab/>
        <w:t>The drudgery of prison life is one of the most</w:t>
      </w:r>
      <w:r w:rsidR="00BC1C04">
        <w:rPr>
          <w:spacing w:val="6"/>
          <w:sz w:val="24"/>
          <w:szCs w:val="24"/>
        </w:rPr>
        <w:t xml:space="preserve"> important introductory remarks in </w:t>
      </w:r>
      <w:r w:rsidR="00BC1C04" w:rsidRPr="00BC1C04">
        <w:rPr>
          <w:i/>
          <w:spacing w:val="6"/>
          <w:sz w:val="24"/>
          <w:szCs w:val="24"/>
        </w:rPr>
        <w:t>Notes from the House of the Dead</w:t>
      </w:r>
      <w:r w:rsidR="00BC1C04">
        <w:rPr>
          <w:spacing w:val="6"/>
          <w:sz w:val="24"/>
          <w:szCs w:val="24"/>
        </w:rPr>
        <w:t>.</w:t>
      </w:r>
      <w:r w:rsidRPr="00D67C7A">
        <w:rPr>
          <w:spacing w:val="6"/>
          <w:sz w:val="24"/>
          <w:szCs w:val="24"/>
        </w:rPr>
        <w:t xml:space="preserve"> </w:t>
      </w:r>
      <w:proofErr w:type="spellStart"/>
      <w:r w:rsidRPr="00D67C7A">
        <w:rPr>
          <w:spacing w:val="6"/>
          <w:sz w:val="24"/>
          <w:szCs w:val="24"/>
        </w:rPr>
        <w:t>Goryanchikov</w:t>
      </w:r>
      <w:proofErr w:type="spellEnd"/>
      <w:r w:rsidRPr="00D67C7A">
        <w:rPr>
          <w:spacing w:val="6"/>
          <w:sz w:val="24"/>
          <w:szCs w:val="24"/>
        </w:rPr>
        <w:t xml:space="preserve"> does not attempt to claim </w:t>
      </w:r>
      <w:r w:rsidR="00CF4CB3" w:rsidRPr="00D67C7A">
        <w:rPr>
          <w:spacing w:val="6"/>
          <w:sz w:val="24"/>
          <w:szCs w:val="24"/>
        </w:rPr>
        <w:t>the</w:t>
      </w:r>
      <w:r w:rsidR="00BC1C04">
        <w:rPr>
          <w:spacing w:val="6"/>
          <w:sz w:val="24"/>
          <w:szCs w:val="24"/>
        </w:rPr>
        <w:t xml:space="preserve"> prisoners are treated cruelly. He</w:t>
      </w:r>
      <w:r w:rsidR="00CF4CB3" w:rsidRPr="00D67C7A">
        <w:rPr>
          <w:spacing w:val="6"/>
          <w:sz w:val="24"/>
          <w:szCs w:val="24"/>
        </w:rPr>
        <w:t xml:space="preserve"> even mentions </w:t>
      </w:r>
      <w:r w:rsidR="00B62F54" w:rsidRPr="00D67C7A">
        <w:rPr>
          <w:spacing w:val="6"/>
          <w:sz w:val="24"/>
          <w:szCs w:val="24"/>
        </w:rPr>
        <w:t>the abundance</w:t>
      </w:r>
      <w:r w:rsidR="00CF4CB3" w:rsidRPr="00D67C7A">
        <w:rPr>
          <w:spacing w:val="6"/>
          <w:sz w:val="24"/>
          <w:szCs w:val="24"/>
        </w:rPr>
        <w:t xml:space="preserve"> of sufficient – though blan</w:t>
      </w:r>
      <w:r w:rsidR="00B62F54" w:rsidRPr="00D67C7A">
        <w:rPr>
          <w:spacing w:val="6"/>
          <w:sz w:val="24"/>
          <w:szCs w:val="24"/>
        </w:rPr>
        <w:t>d – food</w:t>
      </w:r>
      <w:r w:rsidR="00BC1C04">
        <w:rPr>
          <w:spacing w:val="6"/>
          <w:sz w:val="24"/>
          <w:szCs w:val="24"/>
        </w:rPr>
        <w:t>, and the convicts are surprisingly undisturbed by the amount of cockroaches in their soup</w:t>
      </w:r>
      <w:r w:rsidR="00585565">
        <w:rPr>
          <w:spacing w:val="6"/>
          <w:sz w:val="24"/>
          <w:szCs w:val="24"/>
        </w:rPr>
        <w:t xml:space="preserve"> </w:t>
      </w:r>
      <w:r w:rsidR="00CF4CB3" w:rsidRPr="00D67C7A">
        <w:rPr>
          <w:spacing w:val="6"/>
          <w:sz w:val="24"/>
          <w:szCs w:val="24"/>
        </w:rPr>
        <w:t xml:space="preserve">(Dostoevsky 24). </w:t>
      </w:r>
      <w:r w:rsidR="00182B42">
        <w:rPr>
          <w:spacing w:val="6"/>
          <w:sz w:val="24"/>
          <w:szCs w:val="24"/>
        </w:rPr>
        <w:t xml:space="preserve">There are regular beatings, some of which are interrupted by doctors “when they observe that any </w:t>
      </w:r>
      <w:r w:rsidR="00182B42">
        <w:rPr>
          <w:spacing w:val="6"/>
          <w:sz w:val="24"/>
          <w:szCs w:val="24"/>
        </w:rPr>
        <w:lastRenderedPageBreak/>
        <w:t xml:space="preserve">further beating would inevitably bring about the prisoner’s death” (Dostoevsky 58). These horrors are treated almost mundanely by </w:t>
      </w:r>
      <w:proofErr w:type="spellStart"/>
      <w:r w:rsidR="00182B42">
        <w:rPr>
          <w:spacing w:val="6"/>
          <w:sz w:val="24"/>
          <w:szCs w:val="24"/>
        </w:rPr>
        <w:t>Goryanchikov</w:t>
      </w:r>
      <w:proofErr w:type="spellEnd"/>
      <w:r w:rsidR="00182B42">
        <w:rPr>
          <w:spacing w:val="6"/>
          <w:sz w:val="24"/>
          <w:szCs w:val="24"/>
        </w:rPr>
        <w:t xml:space="preserve"> and his fellow inmates.</w:t>
      </w:r>
    </w:p>
    <w:p w14:paraId="7CEBEF7A" w14:textId="4BE00F61" w:rsidR="00034098" w:rsidRDefault="00B62F54" w:rsidP="003239A2">
      <w:pPr>
        <w:spacing w:line="480" w:lineRule="auto"/>
        <w:ind w:firstLine="720"/>
        <w:rPr>
          <w:spacing w:val="6"/>
          <w:sz w:val="24"/>
          <w:szCs w:val="24"/>
        </w:rPr>
      </w:pPr>
      <w:r w:rsidRPr="00D67C7A">
        <w:rPr>
          <w:spacing w:val="6"/>
          <w:sz w:val="24"/>
          <w:szCs w:val="24"/>
        </w:rPr>
        <w:t xml:space="preserve">The prisoners’ greatest complaint involves the compulsory nature of their work and lifestyle (Dostoevsky 23). This theme cycles throughout the novel – the prisoners live together in a “herd-like contiguity” in the prison barracks (Frank 794). They dress, work, and sleep at the same intervals, making no autonomous decisions in their daily activities. </w:t>
      </w:r>
      <w:r w:rsidR="00762235" w:rsidRPr="00D67C7A">
        <w:rPr>
          <w:spacing w:val="6"/>
          <w:sz w:val="24"/>
          <w:szCs w:val="24"/>
        </w:rPr>
        <w:t xml:space="preserve">As </w:t>
      </w:r>
      <w:proofErr w:type="spellStart"/>
      <w:r w:rsidR="00762235" w:rsidRPr="00D67C7A">
        <w:rPr>
          <w:spacing w:val="6"/>
          <w:sz w:val="24"/>
          <w:szCs w:val="24"/>
        </w:rPr>
        <w:t>Goryanchikov</w:t>
      </w:r>
      <w:proofErr w:type="spellEnd"/>
      <w:r w:rsidR="00762235" w:rsidRPr="00D67C7A">
        <w:rPr>
          <w:spacing w:val="6"/>
          <w:sz w:val="24"/>
          <w:szCs w:val="24"/>
        </w:rPr>
        <w:t xml:space="preserve"> realizes communal living’s dehumanizing effects, Dostoevsky moves further from the Socialist ideals that brought him into prison. </w:t>
      </w:r>
      <w:r w:rsidR="00766F5D">
        <w:rPr>
          <w:spacing w:val="6"/>
          <w:sz w:val="24"/>
          <w:szCs w:val="24"/>
        </w:rPr>
        <w:t xml:space="preserve">Each day, </w:t>
      </w:r>
      <w:proofErr w:type="spellStart"/>
      <w:r w:rsidR="008B6247">
        <w:rPr>
          <w:spacing w:val="6"/>
          <w:sz w:val="24"/>
          <w:szCs w:val="24"/>
        </w:rPr>
        <w:t>Goryanchikov</w:t>
      </w:r>
      <w:proofErr w:type="spellEnd"/>
      <w:r w:rsidR="00766F5D">
        <w:rPr>
          <w:spacing w:val="6"/>
          <w:sz w:val="24"/>
          <w:szCs w:val="24"/>
        </w:rPr>
        <w:t xml:space="preserve"> notes, feels as if i</w:t>
      </w:r>
      <w:r w:rsidR="008B6247">
        <w:rPr>
          <w:spacing w:val="6"/>
          <w:sz w:val="24"/>
          <w:szCs w:val="24"/>
        </w:rPr>
        <w:t>t had happened the day before (Dostoevsky 293)</w:t>
      </w:r>
    </w:p>
    <w:p w14:paraId="44EB3ECE" w14:textId="45289F49" w:rsidR="00182B42" w:rsidRPr="00182B42" w:rsidRDefault="00182B42" w:rsidP="00182B42">
      <w:pPr>
        <w:tabs>
          <w:tab w:val="left" w:pos="720"/>
          <w:tab w:val="left" w:pos="2310"/>
        </w:tabs>
        <w:spacing w:line="480" w:lineRule="auto"/>
        <w:rPr>
          <w:spacing w:val="6"/>
          <w:sz w:val="24"/>
          <w:szCs w:val="24"/>
        </w:rPr>
      </w:pPr>
      <w:proofErr w:type="spellStart"/>
      <w:r w:rsidRPr="00182B42">
        <w:rPr>
          <w:spacing w:val="6"/>
          <w:sz w:val="24"/>
          <w:szCs w:val="24"/>
        </w:rPr>
        <w:t>Goryanchikov’s</w:t>
      </w:r>
      <w:proofErr w:type="spellEnd"/>
      <w:r w:rsidRPr="00182B42">
        <w:rPr>
          <w:spacing w:val="6"/>
          <w:sz w:val="24"/>
          <w:szCs w:val="24"/>
        </w:rPr>
        <w:t xml:space="preserve"> prison did not involve meaningless work, which </w:t>
      </w:r>
      <w:proofErr w:type="spellStart"/>
      <w:r w:rsidRPr="00182B42">
        <w:rPr>
          <w:spacing w:val="6"/>
          <w:sz w:val="24"/>
          <w:szCs w:val="24"/>
        </w:rPr>
        <w:t>Goryanchikov</w:t>
      </w:r>
      <w:proofErr w:type="spellEnd"/>
      <w:r w:rsidRPr="00182B42">
        <w:rPr>
          <w:spacing w:val="6"/>
          <w:sz w:val="24"/>
          <w:szCs w:val="24"/>
        </w:rPr>
        <w:t xml:space="preserve"> considers to be a demeaning and inhumane punishment (Dostoevsky 23). </w:t>
      </w:r>
      <w:r w:rsidRPr="00182B42">
        <w:rPr>
          <w:sz w:val="24"/>
          <w:szCs w:val="24"/>
        </w:rPr>
        <w:t xml:space="preserve">He mentions prisons where prisoners are sentenced to move the same rocks from one end of the quarry to the other each day. He states this is a punishment much worse than death for the prisoner (Dostoevsky 25). </w:t>
      </w:r>
      <w:r w:rsidRPr="00182B42">
        <w:rPr>
          <w:spacing w:val="6"/>
          <w:sz w:val="24"/>
          <w:szCs w:val="24"/>
        </w:rPr>
        <w:t xml:space="preserve">The penal work in </w:t>
      </w:r>
      <w:proofErr w:type="spellStart"/>
      <w:r w:rsidRPr="00182B42">
        <w:rPr>
          <w:spacing w:val="6"/>
          <w:sz w:val="24"/>
          <w:szCs w:val="24"/>
        </w:rPr>
        <w:t>Goryanchikov’s</w:t>
      </w:r>
      <w:proofErr w:type="spellEnd"/>
      <w:r w:rsidRPr="00182B42">
        <w:rPr>
          <w:spacing w:val="6"/>
          <w:sz w:val="24"/>
          <w:szCs w:val="24"/>
        </w:rPr>
        <w:t xml:space="preserve"> prison is boring and difficult at intervals, but allows the prisoner to work with a rational goal in mind. Instead of working for rewards a free man might enjoy – such as economic or social benefit – the convicts enjoyed the physical progress of their labor. Still, the prisoners assert their individuality however they can—often by acting out. </w:t>
      </w:r>
      <w:r>
        <w:rPr>
          <w:spacing w:val="6"/>
          <w:sz w:val="24"/>
          <w:szCs w:val="24"/>
        </w:rPr>
        <w:t>Some</w:t>
      </w:r>
      <w:r w:rsidRPr="00182B42">
        <w:rPr>
          <w:spacing w:val="6"/>
          <w:sz w:val="24"/>
          <w:szCs w:val="24"/>
        </w:rPr>
        <w:t xml:space="preserve"> </w:t>
      </w:r>
      <w:r w:rsidRPr="00182B42">
        <w:rPr>
          <w:sz w:val="24"/>
          <w:szCs w:val="24"/>
        </w:rPr>
        <w:t xml:space="preserve">prisoners, once deprived of liberty, join in senseless arguments and work with </w:t>
      </w:r>
      <w:r w:rsidRPr="00182B42">
        <w:rPr>
          <w:sz w:val="24"/>
          <w:szCs w:val="24"/>
        </w:rPr>
        <w:lastRenderedPageBreak/>
        <w:t>aversion (</w:t>
      </w:r>
      <w:proofErr w:type="spellStart"/>
      <w:r w:rsidRPr="00182B42">
        <w:rPr>
          <w:sz w:val="24"/>
          <w:szCs w:val="24"/>
        </w:rPr>
        <w:t>Minihan</w:t>
      </w:r>
      <w:proofErr w:type="spellEnd"/>
      <w:r w:rsidRPr="00182B42">
        <w:rPr>
          <w:sz w:val="24"/>
          <w:szCs w:val="24"/>
        </w:rPr>
        <w:t xml:space="preserve"> 190). There is a hideous rhythm to the pattern of life the prisoners suffer (Fennell 227). </w:t>
      </w:r>
    </w:p>
    <w:p w14:paraId="35659B69" w14:textId="60390A91" w:rsidR="008B6247" w:rsidRPr="008B6247" w:rsidRDefault="00585565" w:rsidP="002D5917">
      <w:pPr>
        <w:spacing w:line="480" w:lineRule="auto"/>
        <w:rPr>
          <w:spacing w:val="6"/>
          <w:sz w:val="24"/>
          <w:szCs w:val="24"/>
        </w:rPr>
      </w:pPr>
      <w:r w:rsidRPr="008B6247">
        <w:rPr>
          <w:spacing w:val="6"/>
          <w:sz w:val="24"/>
          <w:szCs w:val="24"/>
        </w:rPr>
        <w:tab/>
        <w:t xml:space="preserve">Dostoevsky also spoke in his letters about the drudgery of prison life and its </w:t>
      </w:r>
      <w:r w:rsidR="008B6247" w:rsidRPr="008B6247">
        <w:rPr>
          <w:spacing w:val="6"/>
          <w:sz w:val="24"/>
          <w:szCs w:val="24"/>
        </w:rPr>
        <w:t xml:space="preserve">detrimental effects. </w:t>
      </w:r>
      <w:proofErr w:type="spellStart"/>
      <w:r w:rsidR="008B6247" w:rsidRPr="008B6247">
        <w:rPr>
          <w:spacing w:val="6"/>
          <w:sz w:val="24"/>
          <w:szCs w:val="24"/>
        </w:rPr>
        <w:t>Goryanchikov</w:t>
      </w:r>
      <w:proofErr w:type="spellEnd"/>
      <w:r w:rsidR="008B6247" w:rsidRPr="008B6247">
        <w:rPr>
          <w:spacing w:val="6"/>
          <w:sz w:val="24"/>
          <w:szCs w:val="24"/>
        </w:rPr>
        <w:t xml:space="preserve"> comments on the monotony of each day, and that the only </w:t>
      </w:r>
      <w:r w:rsidR="008B6247">
        <w:rPr>
          <w:spacing w:val="6"/>
          <w:sz w:val="24"/>
          <w:szCs w:val="24"/>
        </w:rPr>
        <w:t xml:space="preserve">hope he could find was in his eventual freedom from prison, </w:t>
      </w:r>
    </w:p>
    <w:p w14:paraId="4695387B" w14:textId="3C5F6340" w:rsidR="008B6247" w:rsidRPr="008B6247" w:rsidRDefault="008B6247" w:rsidP="008B6247">
      <w:pPr>
        <w:pStyle w:val="ListParagraph"/>
        <w:rPr>
          <w:sz w:val="24"/>
        </w:rPr>
      </w:pPr>
      <w:r w:rsidRPr="008B6247">
        <w:rPr>
          <w:sz w:val="24"/>
        </w:rPr>
        <w:t>Those long, boring days were so monotonous that it was as if water was dripping drop by drop from the roof after a rain… In the end I did become stronger: I waited, I counted off each day, and even though a thousand of them still remained, I counted them off one by one with delight; I ushered out and buried each passing day, and at the beginning of each new day I rejoiced that there now remained not a thousand days bu</w:t>
      </w:r>
      <w:r>
        <w:rPr>
          <w:sz w:val="24"/>
        </w:rPr>
        <w:t xml:space="preserve">t only nine hundred ninety nine (Dostoevsky 293). </w:t>
      </w:r>
    </w:p>
    <w:p w14:paraId="34A1C3AE" w14:textId="1607DC25" w:rsidR="00585565" w:rsidRDefault="008B6247" w:rsidP="002D5917">
      <w:pPr>
        <w:spacing w:line="480" w:lineRule="auto"/>
        <w:rPr>
          <w:spacing w:val="6"/>
          <w:sz w:val="24"/>
          <w:szCs w:val="24"/>
        </w:rPr>
      </w:pPr>
      <w:r w:rsidRPr="008B6247">
        <w:rPr>
          <w:color w:val="FF0000"/>
          <w:spacing w:val="6"/>
          <w:sz w:val="24"/>
          <w:szCs w:val="24"/>
        </w:rPr>
        <w:t xml:space="preserve"> </w:t>
      </w:r>
      <w:proofErr w:type="spellStart"/>
      <w:r w:rsidR="00585565">
        <w:rPr>
          <w:spacing w:val="6"/>
          <w:sz w:val="24"/>
          <w:szCs w:val="24"/>
        </w:rPr>
        <w:t>Goryanchikov</w:t>
      </w:r>
      <w:proofErr w:type="spellEnd"/>
      <w:r w:rsidR="00585565">
        <w:rPr>
          <w:spacing w:val="6"/>
          <w:sz w:val="24"/>
          <w:szCs w:val="24"/>
        </w:rPr>
        <w:t xml:space="preserve"> comments on the strange experience of a convict who has been well behaved and suddenly manifests his free will through violent actions (Dostoevsky 83). </w:t>
      </w:r>
      <w:proofErr w:type="spellStart"/>
      <w:r w:rsidR="00585565">
        <w:rPr>
          <w:spacing w:val="6"/>
          <w:sz w:val="24"/>
          <w:szCs w:val="24"/>
        </w:rPr>
        <w:t>Goryanchikov</w:t>
      </w:r>
      <w:proofErr w:type="spellEnd"/>
      <w:r w:rsidR="00585565">
        <w:rPr>
          <w:spacing w:val="6"/>
          <w:sz w:val="24"/>
          <w:szCs w:val="24"/>
        </w:rPr>
        <w:t xml:space="preserve"> likens this to intoxication – the men finally act on their impulsive desires.</w:t>
      </w:r>
    </w:p>
    <w:p w14:paraId="5308990D" w14:textId="61E4810C" w:rsidR="00182B42" w:rsidRPr="00182B42" w:rsidRDefault="008A638A" w:rsidP="00182B42">
      <w:pPr>
        <w:pStyle w:val="Heading1"/>
        <w:numPr>
          <w:ilvl w:val="0"/>
          <w:numId w:val="3"/>
        </w:numPr>
        <w:rPr>
          <w:color w:val="auto"/>
        </w:rPr>
      </w:pPr>
      <w:r>
        <w:rPr>
          <w:color w:val="auto"/>
        </w:rPr>
        <w:t xml:space="preserve">Company of Convicts: </w:t>
      </w:r>
      <w:r w:rsidR="00182B42" w:rsidRPr="00182B42">
        <w:rPr>
          <w:color w:val="auto"/>
        </w:rPr>
        <w:t xml:space="preserve">Reactions to Imprisonment </w:t>
      </w:r>
    </w:p>
    <w:p w14:paraId="704A650F" w14:textId="5FB8DBB8" w:rsidR="00446E88" w:rsidRDefault="00446E88" w:rsidP="00697A18">
      <w:pPr>
        <w:tabs>
          <w:tab w:val="left" w:pos="720"/>
          <w:tab w:val="left" w:pos="2310"/>
        </w:tabs>
        <w:spacing w:line="480" w:lineRule="auto"/>
        <w:rPr>
          <w:sz w:val="24"/>
          <w:szCs w:val="24"/>
        </w:rPr>
      </w:pPr>
      <w:r w:rsidRPr="00A8660C">
        <w:rPr>
          <w:sz w:val="24"/>
          <w:szCs w:val="24"/>
        </w:rPr>
        <w:tab/>
      </w:r>
      <w:proofErr w:type="spellStart"/>
      <w:r w:rsidRPr="00A8660C">
        <w:rPr>
          <w:sz w:val="24"/>
          <w:szCs w:val="24"/>
        </w:rPr>
        <w:t>Goryanchikov</w:t>
      </w:r>
      <w:proofErr w:type="spellEnd"/>
      <w:r w:rsidRPr="00A8660C">
        <w:rPr>
          <w:sz w:val="24"/>
          <w:szCs w:val="24"/>
        </w:rPr>
        <w:t xml:space="preserve"> avoids commenting on his own crime, or on life outside of the prison. Since the opening paragraph, he concentrates only on life inside. After he acknowledges the state of the prison itself, he begins to comment on his fellow inmates. Each of these characters represents different reactions and coping mechanisms to the dehumanizing monotony of prison life. </w:t>
      </w:r>
      <w:proofErr w:type="spellStart"/>
      <w:r w:rsidR="00697A18">
        <w:rPr>
          <w:sz w:val="24"/>
          <w:szCs w:val="24"/>
        </w:rPr>
        <w:t>Minihan</w:t>
      </w:r>
      <w:proofErr w:type="spellEnd"/>
      <w:r w:rsidR="00697A18">
        <w:rPr>
          <w:sz w:val="24"/>
          <w:szCs w:val="24"/>
        </w:rPr>
        <w:t xml:space="preserve"> notes, “[The prisoners] are humiliated in their human dignity and uphold it with spite, distortion, and obstinacy” (</w:t>
      </w:r>
      <w:proofErr w:type="spellStart"/>
      <w:r w:rsidR="00697A18">
        <w:rPr>
          <w:sz w:val="24"/>
          <w:szCs w:val="24"/>
        </w:rPr>
        <w:t>Minihan</w:t>
      </w:r>
      <w:proofErr w:type="spellEnd"/>
      <w:r w:rsidR="00697A18">
        <w:rPr>
          <w:sz w:val="24"/>
          <w:szCs w:val="24"/>
        </w:rPr>
        <w:t xml:space="preserve"> </w:t>
      </w:r>
      <w:r w:rsidR="00697A18">
        <w:rPr>
          <w:sz w:val="24"/>
          <w:szCs w:val="24"/>
        </w:rPr>
        <w:lastRenderedPageBreak/>
        <w:t xml:space="preserve">191). </w:t>
      </w:r>
      <w:r w:rsidRPr="00A8660C">
        <w:rPr>
          <w:sz w:val="24"/>
          <w:szCs w:val="24"/>
        </w:rPr>
        <w:t xml:space="preserve">Of the characters </w:t>
      </w:r>
      <w:proofErr w:type="spellStart"/>
      <w:r w:rsidRPr="00A8660C">
        <w:rPr>
          <w:sz w:val="24"/>
          <w:szCs w:val="24"/>
        </w:rPr>
        <w:t>Goryanchikov</w:t>
      </w:r>
      <w:proofErr w:type="spellEnd"/>
      <w:r w:rsidRPr="00A8660C">
        <w:rPr>
          <w:sz w:val="24"/>
          <w:szCs w:val="24"/>
        </w:rPr>
        <w:t xml:space="preserve"> </w:t>
      </w:r>
      <w:r w:rsidR="00697A18">
        <w:rPr>
          <w:sz w:val="24"/>
          <w:szCs w:val="24"/>
        </w:rPr>
        <w:t>encounters</w:t>
      </w:r>
      <w:r w:rsidRPr="00A8660C">
        <w:rPr>
          <w:sz w:val="24"/>
          <w:szCs w:val="24"/>
        </w:rPr>
        <w:t>, the most</w:t>
      </w:r>
      <w:r w:rsidR="008A638A">
        <w:rPr>
          <w:sz w:val="24"/>
          <w:szCs w:val="24"/>
        </w:rPr>
        <w:t xml:space="preserve"> impressionable are </w:t>
      </w:r>
      <w:proofErr w:type="spellStart"/>
      <w:r w:rsidR="008A638A">
        <w:rPr>
          <w:sz w:val="24"/>
          <w:szCs w:val="24"/>
        </w:rPr>
        <w:t>Petrov</w:t>
      </w:r>
      <w:proofErr w:type="spellEnd"/>
      <w:r w:rsidR="008A638A">
        <w:rPr>
          <w:sz w:val="24"/>
          <w:szCs w:val="24"/>
        </w:rPr>
        <w:t xml:space="preserve">, </w:t>
      </w:r>
      <w:proofErr w:type="spellStart"/>
      <w:r w:rsidR="008A638A">
        <w:rPr>
          <w:sz w:val="24"/>
          <w:szCs w:val="24"/>
        </w:rPr>
        <w:t>Akim</w:t>
      </w:r>
      <w:proofErr w:type="spellEnd"/>
      <w:r w:rsidR="008A638A">
        <w:rPr>
          <w:sz w:val="24"/>
          <w:szCs w:val="24"/>
        </w:rPr>
        <w:t>,</w:t>
      </w:r>
      <w:r>
        <w:rPr>
          <w:sz w:val="24"/>
          <w:szCs w:val="24"/>
        </w:rPr>
        <w:t xml:space="preserve"> </w:t>
      </w:r>
      <w:proofErr w:type="spellStart"/>
      <w:r>
        <w:rPr>
          <w:sz w:val="24"/>
          <w:szCs w:val="24"/>
        </w:rPr>
        <w:t>Aley</w:t>
      </w:r>
      <w:proofErr w:type="spellEnd"/>
      <w:r w:rsidRPr="00A8660C">
        <w:rPr>
          <w:sz w:val="24"/>
          <w:szCs w:val="24"/>
        </w:rPr>
        <w:t xml:space="preserve">, and </w:t>
      </w:r>
      <w:proofErr w:type="spellStart"/>
      <w:r w:rsidRPr="00A8660C">
        <w:rPr>
          <w:sz w:val="24"/>
          <w:szCs w:val="24"/>
        </w:rPr>
        <w:t>Gazin</w:t>
      </w:r>
      <w:proofErr w:type="spellEnd"/>
      <w:r w:rsidRPr="00A8660C">
        <w:rPr>
          <w:sz w:val="24"/>
          <w:szCs w:val="24"/>
        </w:rPr>
        <w:t xml:space="preserve">. </w:t>
      </w:r>
    </w:p>
    <w:p w14:paraId="618C7DFD" w14:textId="0E9990A5" w:rsidR="009737EE" w:rsidRPr="00A8660C" w:rsidRDefault="009737EE" w:rsidP="002D5917">
      <w:pPr>
        <w:spacing w:line="480" w:lineRule="auto"/>
        <w:rPr>
          <w:sz w:val="24"/>
          <w:szCs w:val="24"/>
        </w:rPr>
      </w:pPr>
      <w:r>
        <w:rPr>
          <w:sz w:val="24"/>
          <w:szCs w:val="24"/>
        </w:rPr>
        <w:tab/>
      </w:r>
      <w:r w:rsidRPr="00585565">
        <w:rPr>
          <w:sz w:val="24"/>
          <w:szCs w:val="24"/>
        </w:rPr>
        <w:t>One of the most obvious differences between prisoners</w:t>
      </w:r>
      <w:r w:rsidR="00585565" w:rsidRPr="00585565">
        <w:rPr>
          <w:sz w:val="24"/>
          <w:szCs w:val="24"/>
        </w:rPr>
        <w:t xml:space="preserve"> in </w:t>
      </w:r>
      <w:r w:rsidR="00585565" w:rsidRPr="00585565">
        <w:rPr>
          <w:i/>
          <w:sz w:val="24"/>
          <w:szCs w:val="24"/>
        </w:rPr>
        <w:t>Notes from the House of the Dead</w:t>
      </w:r>
      <w:r w:rsidRPr="00585565">
        <w:rPr>
          <w:sz w:val="24"/>
          <w:szCs w:val="24"/>
        </w:rPr>
        <w:t xml:space="preserve"> is that between good and evil. </w:t>
      </w:r>
      <w:proofErr w:type="spellStart"/>
      <w:r w:rsidR="008A638A">
        <w:rPr>
          <w:sz w:val="24"/>
          <w:szCs w:val="24"/>
        </w:rPr>
        <w:t>Goryanchikov</w:t>
      </w:r>
      <w:proofErr w:type="spellEnd"/>
      <w:r w:rsidR="008A638A">
        <w:rPr>
          <w:sz w:val="24"/>
          <w:szCs w:val="24"/>
        </w:rPr>
        <w:t xml:space="preserve"> separates </w:t>
      </w:r>
      <w:r w:rsidR="00182B42">
        <w:rPr>
          <w:sz w:val="24"/>
          <w:szCs w:val="24"/>
        </w:rPr>
        <w:t>the callous</w:t>
      </w:r>
      <w:r w:rsidRPr="00585565">
        <w:rPr>
          <w:sz w:val="24"/>
          <w:szCs w:val="24"/>
        </w:rPr>
        <w:t xml:space="preserve"> from the goodhearted. </w:t>
      </w:r>
      <w:r>
        <w:rPr>
          <w:sz w:val="24"/>
          <w:szCs w:val="24"/>
        </w:rPr>
        <w:t xml:space="preserve">Another distinction he makes is the way the prisoners respond to their crimes. He notes that while some men waste away and are almost consumed with guilt over what they have done, others never once think of their past and only focus on their present misfortunes. </w:t>
      </w:r>
      <w:r w:rsidR="008A638A">
        <w:rPr>
          <w:sz w:val="24"/>
          <w:szCs w:val="24"/>
        </w:rPr>
        <w:t>There are also those who enter prison hoping to escape their life outside</w:t>
      </w:r>
      <w:r>
        <w:rPr>
          <w:sz w:val="24"/>
          <w:szCs w:val="24"/>
        </w:rPr>
        <w:t xml:space="preserve">. The most intelligent people </w:t>
      </w:r>
      <w:proofErr w:type="spellStart"/>
      <w:r>
        <w:rPr>
          <w:sz w:val="24"/>
          <w:szCs w:val="24"/>
        </w:rPr>
        <w:t>Goryanchikov</w:t>
      </w:r>
      <w:proofErr w:type="spellEnd"/>
      <w:r>
        <w:rPr>
          <w:sz w:val="24"/>
          <w:szCs w:val="24"/>
        </w:rPr>
        <w:t xml:space="preserve"> encounters in prison do not experience pangs of conscience over their crimes. Only the unintelligent, illiterate people think of their wrongdoings (</w:t>
      </w:r>
      <w:proofErr w:type="spellStart"/>
      <w:r>
        <w:rPr>
          <w:sz w:val="24"/>
          <w:szCs w:val="24"/>
        </w:rPr>
        <w:t>Minihan</w:t>
      </w:r>
      <w:proofErr w:type="spellEnd"/>
      <w:r>
        <w:rPr>
          <w:sz w:val="24"/>
          <w:szCs w:val="24"/>
        </w:rPr>
        <w:t xml:space="preserve"> 193).</w:t>
      </w:r>
    </w:p>
    <w:p w14:paraId="1637A119" w14:textId="08A047FA" w:rsidR="008A638A" w:rsidRPr="008A638A" w:rsidRDefault="008A638A" w:rsidP="008A638A">
      <w:pPr>
        <w:pStyle w:val="Heading2"/>
        <w:numPr>
          <w:ilvl w:val="0"/>
          <w:numId w:val="4"/>
        </w:numPr>
        <w:rPr>
          <w:color w:val="auto"/>
        </w:rPr>
      </w:pPr>
      <w:proofErr w:type="spellStart"/>
      <w:r w:rsidRPr="008A638A">
        <w:rPr>
          <w:color w:val="auto"/>
        </w:rPr>
        <w:t>Petrov</w:t>
      </w:r>
      <w:proofErr w:type="spellEnd"/>
      <w:r w:rsidR="00697A18">
        <w:rPr>
          <w:color w:val="auto"/>
        </w:rPr>
        <w:t xml:space="preserve">: </w:t>
      </w:r>
      <w:r w:rsidR="00952159">
        <w:rPr>
          <w:color w:val="auto"/>
        </w:rPr>
        <w:t>The Fearless Convict</w:t>
      </w:r>
    </w:p>
    <w:p w14:paraId="7113D107" w14:textId="76209942" w:rsidR="00446E88" w:rsidRDefault="00446E88" w:rsidP="002D5917">
      <w:pPr>
        <w:spacing w:line="480" w:lineRule="auto"/>
        <w:rPr>
          <w:sz w:val="24"/>
          <w:szCs w:val="24"/>
        </w:rPr>
      </w:pPr>
      <w:r w:rsidRPr="00A8660C">
        <w:rPr>
          <w:sz w:val="24"/>
          <w:szCs w:val="24"/>
        </w:rPr>
        <w:tab/>
      </w:r>
      <w:proofErr w:type="spellStart"/>
      <w:r w:rsidRPr="00A8660C">
        <w:rPr>
          <w:sz w:val="24"/>
          <w:szCs w:val="24"/>
        </w:rPr>
        <w:t>Petrov</w:t>
      </w:r>
      <w:proofErr w:type="spellEnd"/>
      <w:r w:rsidRPr="00A8660C">
        <w:rPr>
          <w:sz w:val="24"/>
          <w:szCs w:val="24"/>
        </w:rPr>
        <w:t xml:space="preserve"> is one of </w:t>
      </w:r>
      <w:proofErr w:type="spellStart"/>
      <w:r w:rsidRPr="00A8660C">
        <w:rPr>
          <w:sz w:val="24"/>
          <w:szCs w:val="24"/>
        </w:rPr>
        <w:t>Goryanchikov’s</w:t>
      </w:r>
      <w:proofErr w:type="spellEnd"/>
      <w:r w:rsidRPr="00A8660C">
        <w:rPr>
          <w:sz w:val="24"/>
          <w:szCs w:val="24"/>
        </w:rPr>
        <w:t xml:space="preserve"> first friends in prison</w:t>
      </w:r>
      <w:r w:rsidR="00697A18">
        <w:rPr>
          <w:sz w:val="24"/>
          <w:szCs w:val="24"/>
        </w:rPr>
        <w:t>, and one of the most dynamic characters described</w:t>
      </w:r>
      <w:r w:rsidRPr="00A8660C">
        <w:rPr>
          <w:sz w:val="24"/>
          <w:szCs w:val="24"/>
        </w:rPr>
        <w:t xml:space="preserve">. When </w:t>
      </w:r>
      <w:proofErr w:type="spellStart"/>
      <w:r w:rsidRPr="00A8660C">
        <w:rPr>
          <w:sz w:val="24"/>
          <w:szCs w:val="24"/>
        </w:rPr>
        <w:t>Goryanchikov</w:t>
      </w:r>
      <w:proofErr w:type="spellEnd"/>
      <w:r w:rsidRPr="00A8660C">
        <w:rPr>
          <w:sz w:val="24"/>
          <w:szCs w:val="24"/>
        </w:rPr>
        <w:t xml:space="preserve"> enters prison, </w:t>
      </w:r>
      <w:proofErr w:type="spellStart"/>
      <w:r w:rsidRPr="00A8660C">
        <w:rPr>
          <w:sz w:val="24"/>
          <w:szCs w:val="24"/>
        </w:rPr>
        <w:t>Petrov</w:t>
      </w:r>
      <w:proofErr w:type="spellEnd"/>
      <w:r w:rsidRPr="00A8660C">
        <w:rPr>
          <w:sz w:val="24"/>
          <w:szCs w:val="24"/>
        </w:rPr>
        <w:t xml:space="preserve"> takes it upon himself to visit </w:t>
      </w:r>
      <w:proofErr w:type="spellStart"/>
      <w:r w:rsidRPr="00A8660C">
        <w:rPr>
          <w:sz w:val="24"/>
          <w:szCs w:val="24"/>
        </w:rPr>
        <w:t>Goryanchikov’s</w:t>
      </w:r>
      <w:proofErr w:type="spellEnd"/>
      <w:r w:rsidRPr="00A8660C">
        <w:rPr>
          <w:sz w:val="24"/>
          <w:szCs w:val="24"/>
        </w:rPr>
        <w:t xml:space="preserve"> room every day (Dostoevsky 103). Like other convicts who saw it as their vocation to steal from others, </w:t>
      </w:r>
      <w:proofErr w:type="spellStart"/>
      <w:r w:rsidRPr="00A8660C">
        <w:rPr>
          <w:sz w:val="24"/>
          <w:szCs w:val="24"/>
        </w:rPr>
        <w:t>Petrov</w:t>
      </w:r>
      <w:proofErr w:type="spellEnd"/>
      <w:r w:rsidRPr="00A8660C">
        <w:rPr>
          <w:sz w:val="24"/>
          <w:szCs w:val="24"/>
        </w:rPr>
        <w:t xml:space="preserve"> frequently steals from </w:t>
      </w:r>
      <w:proofErr w:type="spellStart"/>
      <w:r w:rsidRPr="00A8660C">
        <w:rPr>
          <w:sz w:val="24"/>
          <w:szCs w:val="24"/>
        </w:rPr>
        <w:t>Goryanchikov</w:t>
      </w:r>
      <w:proofErr w:type="spellEnd"/>
      <w:r w:rsidRPr="00A8660C">
        <w:rPr>
          <w:sz w:val="24"/>
          <w:szCs w:val="24"/>
        </w:rPr>
        <w:t xml:space="preserve"> and confesses as a mark of friendship (Dostoevsky 104). </w:t>
      </w:r>
      <w:proofErr w:type="spellStart"/>
      <w:r w:rsidRPr="00A8660C">
        <w:rPr>
          <w:sz w:val="24"/>
          <w:szCs w:val="24"/>
        </w:rPr>
        <w:t>Goryanchikov</w:t>
      </w:r>
      <w:proofErr w:type="spellEnd"/>
      <w:r w:rsidRPr="00A8660C">
        <w:rPr>
          <w:sz w:val="24"/>
          <w:szCs w:val="24"/>
        </w:rPr>
        <w:t xml:space="preserve"> had known </w:t>
      </w:r>
      <w:proofErr w:type="spellStart"/>
      <w:r w:rsidRPr="00A8660C">
        <w:rPr>
          <w:sz w:val="24"/>
          <w:szCs w:val="24"/>
        </w:rPr>
        <w:t>Petrov</w:t>
      </w:r>
      <w:proofErr w:type="spellEnd"/>
      <w:r w:rsidRPr="00A8660C">
        <w:rPr>
          <w:sz w:val="24"/>
          <w:szCs w:val="24"/>
        </w:rPr>
        <w:t xml:space="preserve"> for several years before being told the criminal has a fearsome reputation. One of </w:t>
      </w:r>
      <w:proofErr w:type="spellStart"/>
      <w:r w:rsidRPr="00A8660C">
        <w:rPr>
          <w:sz w:val="24"/>
          <w:szCs w:val="24"/>
        </w:rPr>
        <w:t>Goryanchikov’s</w:t>
      </w:r>
      <w:proofErr w:type="spellEnd"/>
      <w:r w:rsidRPr="00A8660C">
        <w:rPr>
          <w:sz w:val="24"/>
          <w:szCs w:val="24"/>
        </w:rPr>
        <w:t xml:space="preserve"> unnamed comrades remarks of </w:t>
      </w:r>
      <w:proofErr w:type="spellStart"/>
      <w:r w:rsidRPr="00A8660C">
        <w:rPr>
          <w:sz w:val="24"/>
          <w:szCs w:val="24"/>
        </w:rPr>
        <w:t>Petrov</w:t>
      </w:r>
      <w:proofErr w:type="spellEnd"/>
      <w:r w:rsidRPr="00A8660C">
        <w:rPr>
          <w:sz w:val="24"/>
          <w:szCs w:val="24"/>
        </w:rPr>
        <w:t>, “</w:t>
      </w:r>
      <w:proofErr w:type="gramStart"/>
      <w:r w:rsidRPr="00A8660C">
        <w:rPr>
          <w:sz w:val="24"/>
          <w:szCs w:val="24"/>
        </w:rPr>
        <w:t>he’s</w:t>
      </w:r>
      <w:proofErr w:type="gramEnd"/>
      <w:r w:rsidRPr="00A8660C">
        <w:rPr>
          <w:sz w:val="24"/>
          <w:szCs w:val="24"/>
        </w:rPr>
        <w:t xml:space="preserve"> the most determined and fearless of all the convicts… He’ll slice you up if the fancy takes him; he’ll just slice you up without flinching and without remorse” (Dostoevsky 106). This gruesome picture represents one of the common themes throughout the novel: </w:t>
      </w:r>
      <w:r w:rsidRPr="00A8660C">
        <w:rPr>
          <w:sz w:val="24"/>
          <w:szCs w:val="24"/>
        </w:rPr>
        <w:lastRenderedPageBreak/>
        <w:t xml:space="preserve">that seemingly innocent people are capable of remorseless, violent action. He also represents the curious </w:t>
      </w:r>
      <w:r w:rsidR="008A638A">
        <w:rPr>
          <w:sz w:val="24"/>
          <w:szCs w:val="24"/>
        </w:rPr>
        <w:t>bonds of friendship</w:t>
      </w:r>
      <w:r w:rsidRPr="00A8660C">
        <w:rPr>
          <w:sz w:val="24"/>
          <w:szCs w:val="24"/>
        </w:rPr>
        <w:t xml:space="preserve"> that can be made in prison. When </w:t>
      </w:r>
      <w:proofErr w:type="spellStart"/>
      <w:r w:rsidRPr="00A8660C">
        <w:rPr>
          <w:sz w:val="24"/>
          <w:szCs w:val="24"/>
        </w:rPr>
        <w:t>Goryanchikov</w:t>
      </w:r>
      <w:proofErr w:type="spellEnd"/>
      <w:r w:rsidRPr="00A8660C">
        <w:rPr>
          <w:sz w:val="24"/>
          <w:szCs w:val="24"/>
        </w:rPr>
        <w:t xml:space="preserve"> confronts </w:t>
      </w:r>
      <w:proofErr w:type="spellStart"/>
      <w:r w:rsidRPr="00A8660C">
        <w:rPr>
          <w:sz w:val="24"/>
          <w:szCs w:val="24"/>
        </w:rPr>
        <w:t>Petrov</w:t>
      </w:r>
      <w:proofErr w:type="spellEnd"/>
      <w:r w:rsidRPr="00A8660C">
        <w:rPr>
          <w:sz w:val="24"/>
          <w:szCs w:val="24"/>
        </w:rPr>
        <w:t xml:space="preserve"> with stealing his bible – the only book prisoners are allowed – the latter acknowledges the theft but </w:t>
      </w:r>
      <w:proofErr w:type="gramStart"/>
      <w:r w:rsidRPr="00A8660C">
        <w:rPr>
          <w:sz w:val="24"/>
          <w:szCs w:val="24"/>
        </w:rPr>
        <w:t>neither apologizes</w:t>
      </w:r>
      <w:proofErr w:type="gramEnd"/>
      <w:r w:rsidRPr="00A8660C">
        <w:rPr>
          <w:sz w:val="24"/>
          <w:szCs w:val="24"/>
        </w:rPr>
        <w:t xml:space="preserve"> nor returns the property (Dostoevsky 109). Despite this, the two remain friends until </w:t>
      </w:r>
      <w:proofErr w:type="spellStart"/>
      <w:r w:rsidRPr="00A8660C">
        <w:rPr>
          <w:sz w:val="24"/>
          <w:szCs w:val="24"/>
        </w:rPr>
        <w:t>Goryanchikov</w:t>
      </w:r>
      <w:proofErr w:type="spellEnd"/>
      <w:r w:rsidRPr="00A8660C">
        <w:rPr>
          <w:sz w:val="24"/>
          <w:szCs w:val="24"/>
        </w:rPr>
        <w:t xml:space="preserve"> is released from prison (Dostoevsky 306). </w:t>
      </w:r>
    </w:p>
    <w:p w14:paraId="7BEFD6CD" w14:textId="77ED361C" w:rsidR="00752BC8" w:rsidRDefault="00752BC8" w:rsidP="002D5917">
      <w:pPr>
        <w:spacing w:line="480" w:lineRule="auto"/>
        <w:rPr>
          <w:sz w:val="24"/>
          <w:szCs w:val="24"/>
        </w:rPr>
      </w:pPr>
      <w:r>
        <w:rPr>
          <w:sz w:val="24"/>
          <w:szCs w:val="24"/>
        </w:rPr>
        <w:tab/>
      </w:r>
      <w:proofErr w:type="spellStart"/>
      <w:r>
        <w:rPr>
          <w:sz w:val="24"/>
          <w:szCs w:val="24"/>
        </w:rPr>
        <w:t>Temira</w:t>
      </w:r>
      <w:proofErr w:type="spellEnd"/>
      <w:r>
        <w:rPr>
          <w:sz w:val="24"/>
          <w:szCs w:val="24"/>
        </w:rPr>
        <w:t xml:space="preserve"> </w:t>
      </w:r>
      <w:proofErr w:type="spellStart"/>
      <w:r>
        <w:rPr>
          <w:sz w:val="24"/>
          <w:szCs w:val="24"/>
        </w:rPr>
        <w:t>Pachmuss</w:t>
      </w:r>
      <w:proofErr w:type="spellEnd"/>
      <w:r>
        <w:rPr>
          <w:sz w:val="24"/>
          <w:szCs w:val="24"/>
        </w:rPr>
        <w:t xml:space="preserve"> notes that </w:t>
      </w:r>
      <w:proofErr w:type="spellStart"/>
      <w:r>
        <w:rPr>
          <w:sz w:val="24"/>
          <w:szCs w:val="24"/>
        </w:rPr>
        <w:t>Petrov</w:t>
      </w:r>
      <w:proofErr w:type="spellEnd"/>
      <w:r>
        <w:rPr>
          <w:sz w:val="24"/>
          <w:szCs w:val="24"/>
        </w:rPr>
        <w:t xml:space="preserve"> represents a theme Dostoevsky will later explore in the Grand Inquisitor in </w:t>
      </w:r>
      <w:r w:rsidRPr="00752BC8">
        <w:rPr>
          <w:i/>
          <w:sz w:val="24"/>
          <w:szCs w:val="24"/>
        </w:rPr>
        <w:t>The Brothers Karamazov</w:t>
      </w:r>
      <w:r>
        <w:rPr>
          <w:sz w:val="24"/>
          <w:szCs w:val="24"/>
        </w:rPr>
        <w:t>. While he yearns for freedom and often exercises his desires for freedom, he fears assuming responsibility for his own actions (</w:t>
      </w:r>
      <w:proofErr w:type="spellStart"/>
      <w:r>
        <w:rPr>
          <w:sz w:val="24"/>
          <w:szCs w:val="24"/>
        </w:rPr>
        <w:t>Pachmuss</w:t>
      </w:r>
      <w:proofErr w:type="spellEnd"/>
      <w:r>
        <w:rPr>
          <w:sz w:val="24"/>
          <w:szCs w:val="24"/>
        </w:rPr>
        <w:t xml:space="preserve"> 51). </w:t>
      </w:r>
      <w:proofErr w:type="spellStart"/>
      <w:r>
        <w:rPr>
          <w:sz w:val="24"/>
          <w:szCs w:val="24"/>
        </w:rPr>
        <w:t>Petrov</w:t>
      </w:r>
      <w:proofErr w:type="spellEnd"/>
      <w:r>
        <w:rPr>
          <w:sz w:val="24"/>
          <w:szCs w:val="24"/>
        </w:rPr>
        <w:t xml:space="preserve"> is a dynamic character because he shows both </w:t>
      </w:r>
      <w:proofErr w:type="gramStart"/>
      <w:r>
        <w:rPr>
          <w:sz w:val="24"/>
          <w:szCs w:val="24"/>
        </w:rPr>
        <w:t>care</w:t>
      </w:r>
      <w:proofErr w:type="gramEnd"/>
      <w:r>
        <w:rPr>
          <w:sz w:val="24"/>
          <w:szCs w:val="24"/>
        </w:rPr>
        <w:t xml:space="preserve"> for </w:t>
      </w:r>
      <w:proofErr w:type="spellStart"/>
      <w:r>
        <w:rPr>
          <w:sz w:val="24"/>
          <w:szCs w:val="24"/>
        </w:rPr>
        <w:t>Goryanchikov</w:t>
      </w:r>
      <w:proofErr w:type="spellEnd"/>
      <w:r>
        <w:rPr>
          <w:sz w:val="24"/>
          <w:szCs w:val="24"/>
        </w:rPr>
        <w:t xml:space="preserve"> and a complete disregard for his own wrongdoings against </w:t>
      </w:r>
      <w:proofErr w:type="spellStart"/>
      <w:r>
        <w:rPr>
          <w:sz w:val="24"/>
          <w:szCs w:val="24"/>
        </w:rPr>
        <w:t>Goryanchikov</w:t>
      </w:r>
      <w:proofErr w:type="spellEnd"/>
      <w:r>
        <w:rPr>
          <w:sz w:val="24"/>
          <w:szCs w:val="24"/>
        </w:rPr>
        <w:t xml:space="preserve"> (</w:t>
      </w:r>
      <w:proofErr w:type="spellStart"/>
      <w:r>
        <w:rPr>
          <w:sz w:val="24"/>
          <w:szCs w:val="24"/>
        </w:rPr>
        <w:t>Pachmuss</w:t>
      </w:r>
      <w:proofErr w:type="spellEnd"/>
      <w:r>
        <w:rPr>
          <w:sz w:val="24"/>
          <w:szCs w:val="24"/>
        </w:rPr>
        <w:t xml:space="preserve"> 51).</w:t>
      </w:r>
      <w:r w:rsidR="008A638A">
        <w:rPr>
          <w:sz w:val="24"/>
          <w:szCs w:val="24"/>
        </w:rPr>
        <w:t xml:space="preserve"> He also represents one of the aforementioned thieves who see theft as their vocation and </w:t>
      </w:r>
      <w:r w:rsidR="00FF7A84">
        <w:rPr>
          <w:sz w:val="24"/>
          <w:szCs w:val="24"/>
        </w:rPr>
        <w:t>not as a moral issue.</w:t>
      </w:r>
    </w:p>
    <w:p w14:paraId="3E3317B4" w14:textId="557EC85D" w:rsidR="008A638A" w:rsidRPr="008A638A" w:rsidRDefault="00697A18" w:rsidP="008A638A">
      <w:pPr>
        <w:pStyle w:val="Heading2"/>
        <w:numPr>
          <w:ilvl w:val="0"/>
          <w:numId w:val="4"/>
        </w:numPr>
        <w:rPr>
          <w:color w:val="auto"/>
        </w:rPr>
      </w:pPr>
      <w:proofErr w:type="spellStart"/>
      <w:r>
        <w:rPr>
          <w:color w:val="auto"/>
        </w:rPr>
        <w:t>Akim</w:t>
      </w:r>
      <w:proofErr w:type="spellEnd"/>
      <w:r>
        <w:rPr>
          <w:color w:val="auto"/>
        </w:rPr>
        <w:t xml:space="preserve">: The </w:t>
      </w:r>
      <w:r w:rsidR="00307E29">
        <w:rPr>
          <w:color w:val="auto"/>
        </w:rPr>
        <w:t>Reliable Convict</w:t>
      </w:r>
    </w:p>
    <w:p w14:paraId="3A3DBDF6" w14:textId="6135944F" w:rsidR="008A638A" w:rsidRPr="008A638A" w:rsidRDefault="00446E88" w:rsidP="008A638A">
      <w:pPr>
        <w:spacing w:line="480" w:lineRule="auto"/>
        <w:rPr>
          <w:sz w:val="24"/>
          <w:szCs w:val="24"/>
        </w:rPr>
      </w:pPr>
      <w:r w:rsidRPr="00A8660C">
        <w:rPr>
          <w:sz w:val="24"/>
          <w:szCs w:val="24"/>
        </w:rPr>
        <w:tab/>
      </w:r>
      <w:proofErr w:type="spellStart"/>
      <w:r w:rsidR="00FF7A84">
        <w:rPr>
          <w:sz w:val="24"/>
          <w:szCs w:val="24"/>
        </w:rPr>
        <w:t>Akim</w:t>
      </w:r>
      <w:proofErr w:type="spellEnd"/>
      <w:r w:rsidR="00FF7A84">
        <w:rPr>
          <w:sz w:val="24"/>
          <w:szCs w:val="24"/>
        </w:rPr>
        <w:t xml:space="preserve"> </w:t>
      </w:r>
      <w:proofErr w:type="spellStart"/>
      <w:r w:rsidR="00FF7A84">
        <w:rPr>
          <w:sz w:val="24"/>
          <w:szCs w:val="24"/>
        </w:rPr>
        <w:t>Akimytch</w:t>
      </w:r>
      <w:proofErr w:type="spellEnd"/>
      <w:r w:rsidR="00FF7A84">
        <w:rPr>
          <w:sz w:val="24"/>
          <w:szCs w:val="24"/>
        </w:rPr>
        <w:t xml:space="preserve"> is</w:t>
      </w:r>
      <w:r w:rsidRPr="00A8660C">
        <w:rPr>
          <w:sz w:val="24"/>
          <w:szCs w:val="24"/>
        </w:rPr>
        <w:t xml:space="preserve"> one of </w:t>
      </w:r>
      <w:proofErr w:type="spellStart"/>
      <w:r w:rsidRPr="00A8660C">
        <w:rPr>
          <w:sz w:val="24"/>
          <w:szCs w:val="24"/>
        </w:rPr>
        <w:t>Goryanchikov’s</w:t>
      </w:r>
      <w:proofErr w:type="spellEnd"/>
      <w:r w:rsidRPr="00A8660C">
        <w:rPr>
          <w:sz w:val="24"/>
          <w:szCs w:val="24"/>
        </w:rPr>
        <w:t xml:space="preserve"> fellow hated noblemen. He was, “lean, dull-witted, horribly illiterate, extremely argumentative, and punctilious… [</w:t>
      </w:r>
      <w:proofErr w:type="gramStart"/>
      <w:r w:rsidRPr="00A8660C">
        <w:rPr>
          <w:sz w:val="24"/>
          <w:szCs w:val="24"/>
        </w:rPr>
        <w:t>with</w:t>
      </w:r>
      <w:proofErr w:type="gramEnd"/>
      <w:r w:rsidRPr="00A8660C">
        <w:rPr>
          <w:sz w:val="24"/>
          <w:szCs w:val="24"/>
        </w:rPr>
        <w:t xml:space="preserve">] a fault-finding, exacting, and quarrelsome character” (Dostoevsky 30). </w:t>
      </w:r>
      <w:proofErr w:type="spellStart"/>
      <w:r w:rsidRPr="00A8660C">
        <w:rPr>
          <w:sz w:val="24"/>
          <w:szCs w:val="24"/>
        </w:rPr>
        <w:t>Akim</w:t>
      </w:r>
      <w:proofErr w:type="spellEnd"/>
      <w:r w:rsidRPr="00A8660C">
        <w:rPr>
          <w:sz w:val="24"/>
          <w:szCs w:val="24"/>
        </w:rPr>
        <w:t xml:space="preserve"> murdered a nobleman of an allied tribe for setting fire to </w:t>
      </w:r>
      <w:proofErr w:type="spellStart"/>
      <w:r w:rsidRPr="00A8660C">
        <w:rPr>
          <w:sz w:val="24"/>
          <w:szCs w:val="24"/>
        </w:rPr>
        <w:t>Akim’s</w:t>
      </w:r>
      <w:proofErr w:type="spellEnd"/>
      <w:r w:rsidRPr="00A8660C">
        <w:rPr>
          <w:sz w:val="24"/>
          <w:szCs w:val="24"/>
        </w:rPr>
        <w:t xml:space="preserve"> fortress (Dostoevsky 31). Unlike some other comrades, </w:t>
      </w:r>
      <w:proofErr w:type="spellStart"/>
      <w:r w:rsidRPr="00A8660C">
        <w:rPr>
          <w:sz w:val="24"/>
          <w:szCs w:val="24"/>
        </w:rPr>
        <w:t>Akim</w:t>
      </w:r>
      <w:proofErr w:type="spellEnd"/>
      <w:r w:rsidRPr="00A8660C">
        <w:rPr>
          <w:sz w:val="24"/>
          <w:szCs w:val="24"/>
        </w:rPr>
        <w:t xml:space="preserve"> willingly shares this information with </w:t>
      </w:r>
      <w:proofErr w:type="spellStart"/>
      <w:r w:rsidRPr="00A8660C">
        <w:rPr>
          <w:sz w:val="24"/>
          <w:szCs w:val="24"/>
        </w:rPr>
        <w:t>Goryanchikov</w:t>
      </w:r>
      <w:proofErr w:type="spellEnd"/>
      <w:r w:rsidRPr="00A8660C">
        <w:rPr>
          <w:sz w:val="24"/>
          <w:szCs w:val="24"/>
        </w:rPr>
        <w:t xml:space="preserve"> and willingly admits he was in the wrong. Because of his sensitive and honest nature, </w:t>
      </w:r>
      <w:proofErr w:type="spellStart"/>
      <w:r w:rsidRPr="00A8660C">
        <w:rPr>
          <w:sz w:val="24"/>
          <w:szCs w:val="24"/>
        </w:rPr>
        <w:t>Akim</w:t>
      </w:r>
      <w:proofErr w:type="spellEnd"/>
      <w:r w:rsidRPr="00A8660C">
        <w:rPr>
          <w:sz w:val="24"/>
          <w:szCs w:val="24"/>
        </w:rPr>
        <w:t xml:space="preserve"> is charged with the good conduct of his fellow prisoners (Dostoevsky 70-71). He carries out his duties without showing favor. This leads </w:t>
      </w:r>
      <w:proofErr w:type="spellStart"/>
      <w:r w:rsidRPr="00A8660C">
        <w:rPr>
          <w:sz w:val="24"/>
          <w:szCs w:val="24"/>
        </w:rPr>
        <w:t>Goryanchikov</w:t>
      </w:r>
      <w:proofErr w:type="spellEnd"/>
      <w:r w:rsidRPr="00A8660C">
        <w:rPr>
          <w:sz w:val="24"/>
          <w:szCs w:val="24"/>
        </w:rPr>
        <w:t xml:space="preserve"> to meditate on the </w:t>
      </w:r>
      <w:r w:rsidRPr="00A8660C">
        <w:rPr>
          <w:sz w:val="24"/>
          <w:szCs w:val="24"/>
        </w:rPr>
        <w:lastRenderedPageBreak/>
        <w:t>goodness of his fellow prisoners in contrast with the goodness of free men. “Perhaps these people are by no means so much worse than the outsiders, than those who have remained there, outside the prison” (Dostoevsky 71).</w:t>
      </w:r>
      <w:r>
        <w:rPr>
          <w:sz w:val="24"/>
          <w:szCs w:val="24"/>
        </w:rPr>
        <w:t xml:space="preserve"> Another contrast prevalent in </w:t>
      </w:r>
      <w:proofErr w:type="spellStart"/>
      <w:r>
        <w:rPr>
          <w:sz w:val="24"/>
          <w:szCs w:val="24"/>
        </w:rPr>
        <w:t>Akim’s</w:t>
      </w:r>
      <w:proofErr w:type="spellEnd"/>
      <w:r>
        <w:rPr>
          <w:sz w:val="24"/>
          <w:szCs w:val="24"/>
        </w:rPr>
        <w:t xml:space="preserve"> character is intelligence. Though he is illiterate and a nobleman, there is “no trade he didn’t know” (Dostoevsky 31). His ingenuity and natural talent break him out of the stereotypes </w:t>
      </w:r>
      <w:proofErr w:type="spellStart"/>
      <w:r>
        <w:rPr>
          <w:sz w:val="24"/>
          <w:szCs w:val="24"/>
        </w:rPr>
        <w:t>Goryanchikov</w:t>
      </w:r>
      <w:proofErr w:type="spellEnd"/>
      <w:r>
        <w:rPr>
          <w:sz w:val="24"/>
          <w:szCs w:val="24"/>
        </w:rPr>
        <w:t xml:space="preserve"> originally places him in.</w:t>
      </w:r>
      <w:r w:rsidR="00752BC8">
        <w:rPr>
          <w:sz w:val="24"/>
          <w:szCs w:val="24"/>
        </w:rPr>
        <w:t xml:space="preserve"> He remains, however, a simple man with simple desires (Rowe 165-166).</w:t>
      </w:r>
    </w:p>
    <w:p w14:paraId="32998E0A" w14:textId="7BD96D33" w:rsidR="008A638A" w:rsidRPr="008A638A" w:rsidRDefault="008A638A" w:rsidP="008A638A">
      <w:pPr>
        <w:pStyle w:val="Heading2"/>
        <w:numPr>
          <w:ilvl w:val="0"/>
          <w:numId w:val="4"/>
        </w:numPr>
        <w:rPr>
          <w:color w:val="auto"/>
        </w:rPr>
      </w:pPr>
      <w:proofErr w:type="spellStart"/>
      <w:r w:rsidRPr="008A638A">
        <w:rPr>
          <w:color w:val="auto"/>
        </w:rPr>
        <w:t>Aley</w:t>
      </w:r>
      <w:proofErr w:type="spellEnd"/>
      <w:r w:rsidR="00307E29">
        <w:rPr>
          <w:color w:val="auto"/>
        </w:rPr>
        <w:t>: The Childlike Convict</w:t>
      </w:r>
    </w:p>
    <w:p w14:paraId="5EB11D14" w14:textId="0A1F7B3B" w:rsidR="00446E88" w:rsidRDefault="00446E88" w:rsidP="002D5917">
      <w:pPr>
        <w:tabs>
          <w:tab w:val="left" w:pos="720"/>
          <w:tab w:val="left" w:pos="2310"/>
        </w:tabs>
        <w:spacing w:line="480" w:lineRule="auto"/>
        <w:rPr>
          <w:sz w:val="24"/>
          <w:szCs w:val="24"/>
        </w:rPr>
      </w:pPr>
      <w:r>
        <w:rPr>
          <w:sz w:val="24"/>
          <w:szCs w:val="24"/>
        </w:rPr>
        <w:tab/>
      </w:r>
      <w:proofErr w:type="spellStart"/>
      <w:r>
        <w:rPr>
          <w:sz w:val="24"/>
          <w:szCs w:val="24"/>
        </w:rPr>
        <w:t>Aley</w:t>
      </w:r>
      <w:proofErr w:type="spellEnd"/>
      <w:r>
        <w:rPr>
          <w:sz w:val="24"/>
          <w:szCs w:val="24"/>
        </w:rPr>
        <w:t xml:space="preserve"> also causes </w:t>
      </w:r>
      <w:proofErr w:type="spellStart"/>
      <w:r>
        <w:rPr>
          <w:sz w:val="24"/>
          <w:szCs w:val="24"/>
        </w:rPr>
        <w:t>Goryanchikov</w:t>
      </w:r>
      <w:proofErr w:type="spellEnd"/>
      <w:r>
        <w:rPr>
          <w:sz w:val="24"/>
          <w:szCs w:val="24"/>
        </w:rPr>
        <w:t xml:space="preserve"> to rethink his </w:t>
      </w:r>
      <w:r w:rsidR="005A5AD6">
        <w:rPr>
          <w:sz w:val="24"/>
          <w:szCs w:val="24"/>
        </w:rPr>
        <w:t>original</w:t>
      </w:r>
      <w:r>
        <w:rPr>
          <w:sz w:val="24"/>
          <w:szCs w:val="24"/>
        </w:rPr>
        <w:t xml:space="preserve"> aversion to his fellow prisoners. He describes </w:t>
      </w:r>
      <w:proofErr w:type="spellStart"/>
      <w:r>
        <w:rPr>
          <w:sz w:val="24"/>
          <w:szCs w:val="24"/>
        </w:rPr>
        <w:t>Aley</w:t>
      </w:r>
      <w:proofErr w:type="spellEnd"/>
      <w:r>
        <w:rPr>
          <w:sz w:val="24"/>
          <w:szCs w:val="24"/>
        </w:rPr>
        <w:t xml:space="preserve"> as “far from an ordinary human being… and one of the best encounters in all my life” (Dostoevsky 65). He can hardly believe </w:t>
      </w:r>
      <w:proofErr w:type="spellStart"/>
      <w:r>
        <w:rPr>
          <w:sz w:val="24"/>
          <w:szCs w:val="24"/>
        </w:rPr>
        <w:t>Aley</w:t>
      </w:r>
      <w:proofErr w:type="spellEnd"/>
      <w:r>
        <w:rPr>
          <w:sz w:val="24"/>
          <w:szCs w:val="24"/>
        </w:rPr>
        <w:t xml:space="preserve"> has been subjected to such a harsh prison. He learns </w:t>
      </w:r>
      <w:proofErr w:type="spellStart"/>
      <w:r>
        <w:rPr>
          <w:sz w:val="24"/>
          <w:szCs w:val="24"/>
        </w:rPr>
        <w:t>Aley</w:t>
      </w:r>
      <w:proofErr w:type="spellEnd"/>
      <w:r>
        <w:rPr>
          <w:sz w:val="24"/>
          <w:szCs w:val="24"/>
        </w:rPr>
        <w:t xml:space="preserve"> is serving time for a violent armed robbery (Dostoevsky 64). </w:t>
      </w:r>
      <w:proofErr w:type="spellStart"/>
      <w:r>
        <w:rPr>
          <w:sz w:val="24"/>
          <w:szCs w:val="24"/>
        </w:rPr>
        <w:t>Aley</w:t>
      </w:r>
      <w:proofErr w:type="spellEnd"/>
      <w:r>
        <w:rPr>
          <w:sz w:val="24"/>
          <w:szCs w:val="24"/>
        </w:rPr>
        <w:t xml:space="preserve"> often helps him with his work and even cries in moments of tenderness (Dostoevsky 67). Like the few recreational activities the convicts are allowed, </w:t>
      </w:r>
      <w:proofErr w:type="spellStart"/>
      <w:r>
        <w:rPr>
          <w:sz w:val="24"/>
          <w:szCs w:val="24"/>
        </w:rPr>
        <w:t>Aley</w:t>
      </w:r>
      <w:proofErr w:type="spellEnd"/>
      <w:r>
        <w:rPr>
          <w:sz w:val="24"/>
          <w:szCs w:val="24"/>
        </w:rPr>
        <w:t xml:space="preserve"> brings joy to the other prisoners (</w:t>
      </w:r>
      <w:proofErr w:type="spellStart"/>
      <w:r>
        <w:rPr>
          <w:sz w:val="24"/>
          <w:szCs w:val="24"/>
        </w:rPr>
        <w:t>Dosteovsky</w:t>
      </w:r>
      <w:proofErr w:type="spellEnd"/>
      <w:r>
        <w:rPr>
          <w:sz w:val="24"/>
          <w:szCs w:val="24"/>
        </w:rPr>
        <w:t xml:space="preserve"> 160). </w:t>
      </w:r>
    </w:p>
    <w:p w14:paraId="34F5E151" w14:textId="193F1F8D" w:rsidR="00752BC8" w:rsidRPr="008A638A" w:rsidRDefault="00752BC8" w:rsidP="002D5917">
      <w:pPr>
        <w:tabs>
          <w:tab w:val="left" w:pos="720"/>
          <w:tab w:val="left" w:pos="2310"/>
        </w:tabs>
        <w:spacing w:line="480" w:lineRule="auto"/>
        <w:rPr>
          <w:sz w:val="24"/>
          <w:szCs w:val="24"/>
        </w:rPr>
      </w:pPr>
      <w:r>
        <w:rPr>
          <w:sz w:val="24"/>
          <w:szCs w:val="24"/>
        </w:rPr>
        <w:tab/>
        <w:t xml:space="preserve">William </w:t>
      </w:r>
      <w:proofErr w:type="spellStart"/>
      <w:r>
        <w:rPr>
          <w:sz w:val="24"/>
          <w:szCs w:val="24"/>
        </w:rPr>
        <w:t>Woodin</w:t>
      </w:r>
      <w:proofErr w:type="spellEnd"/>
      <w:r>
        <w:rPr>
          <w:sz w:val="24"/>
          <w:szCs w:val="24"/>
        </w:rPr>
        <w:t xml:space="preserve"> Rowe argues </w:t>
      </w:r>
      <w:proofErr w:type="spellStart"/>
      <w:r>
        <w:rPr>
          <w:sz w:val="24"/>
          <w:szCs w:val="24"/>
        </w:rPr>
        <w:t>Aley</w:t>
      </w:r>
      <w:proofErr w:type="spellEnd"/>
      <w:r>
        <w:rPr>
          <w:sz w:val="24"/>
          <w:szCs w:val="24"/>
        </w:rPr>
        <w:t xml:space="preserve"> represents the childlike state of many of the prisoners. These childish desires and tendencies are mentioned elsewhere throughout </w:t>
      </w:r>
      <w:r w:rsidRPr="0038649B">
        <w:rPr>
          <w:i/>
          <w:sz w:val="24"/>
          <w:szCs w:val="24"/>
        </w:rPr>
        <w:t>Notes from the House of the Dead</w:t>
      </w:r>
      <w:r>
        <w:rPr>
          <w:sz w:val="24"/>
          <w:szCs w:val="24"/>
        </w:rPr>
        <w:t xml:space="preserve">, especially in the Christmas pageant scene (Rowe 162). </w:t>
      </w:r>
      <w:proofErr w:type="spellStart"/>
      <w:r>
        <w:rPr>
          <w:sz w:val="24"/>
          <w:szCs w:val="24"/>
        </w:rPr>
        <w:t>Aley</w:t>
      </w:r>
      <w:proofErr w:type="spellEnd"/>
      <w:r>
        <w:rPr>
          <w:sz w:val="24"/>
          <w:szCs w:val="24"/>
        </w:rPr>
        <w:t xml:space="preserve"> portrays this tendency more often than the other inmates, however. He exerts a sort of “holy radiance” (Rowe 164). </w:t>
      </w:r>
      <w:r w:rsidR="004834F9">
        <w:rPr>
          <w:sz w:val="24"/>
          <w:szCs w:val="24"/>
        </w:rPr>
        <w:t>Another moment of childlike lightheartedness is at Eastertime, when the prisoners bring the little money they had for the church collection (</w:t>
      </w:r>
      <w:proofErr w:type="spellStart"/>
      <w:r w:rsidR="004834F9">
        <w:rPr>
          <w:sz w:val="24"/>
          <w:szCs w:val="24"/>
        </w:rPr>
        <w:t>Minihan</w:t>
      </w:r>
      <w:proofErr w:type="spellEnd"/>
      <w:r w:rsidR="004834F9">
        <w:rPr>
          <w:sz w:val="24"/>
          <w:szCs w:val="24"/>
        </w:rPr>
        <w:t xml:space="preserve"> 188). These moments of childlike wonder create a strong </w:t>
      </w:r>
      <w:r w:rsidR="004834F9">
        <w:rPr>
          <w:sz w:val="24"/>
          <w:szCs w:val="24"/>
        </w:rPr>
        <w:lastRenderedPageBreak/>
        <w:t xml:space="preserve">contrast to the brutality of prison. </w:t>
      </w:r>
      <w:proofErr w:type="spellStart"/>
      <w:r w:rsidR="004834F9">
        <w:rPr>
          <w:sz w:val="24"/>
          <w:szCs w:val="24"/>
        </w:rPr>
        <w:t>Goryanchikov</w:t>
      </w:r>
      <w:proofErr w:type="spellEnd"/>
      <w:r w:rsidR="004834F9">
        <w:rPr>
          <w:sz w:val="24"/>
          <w:szCs w:val="24"/>
        </w:rPr>
        <w:t xml:space="preserve"> seems to delight in these moments. He even takes himself on as</w:t>
      </w:r>
      <w:r>
        <w:rPr>
          <w:sz w:val="24"/>
          <w:szCs w:val="24"/>
        </w:rPr>
        <w:t xml:space="preserve"> </w:t>
      </w:r>
      <w:proofErr w:type="spellStart"/>
      <w:r w:rsidR="004834F9">
        <w:rPr>
          <w:sz w:val="24"/>
          <w:szCs w:val="24"/>
        </w:rPr>
        <w:t>Aley’s</w:t>
      </w:r>
      <w:proofErr w:type="spellEnd"/>
      <w:r w:rsidR="004834F9">
        <w:rPr>
          <w:sz w:val="24"/>
          <w:szCs w:val="24"/>
        </w:rPr>
        <w:t xml:space="preserve"> father figure</w:t>
      </w:r>
      <w:r>
        <w:rPr>
          <w:sz w:val="24"/>
          <w:szCs w:val="24"/>
        </w:rPr>
        <w:t xml:space="preserve"> (Rowe 163).</w:t>
      </w:r>
    </w:p>
    <w:p w14:paraId="7AF4877A" w14:textId="5EC2E6E4" w:rsidR="008A638A" w:rsidRPr="008A638A" w:rsidRDefault="008A638A" w:rsidP="008A638A">
      <w:pPr>
        <w:pStyle w:val="Heading2"/>
        <w:numPr>
          <w:ilvl w:val="0"/>
          <w:numId w:val="4"/>
        </w:numPr>
        <w:rPr>
          <w:color w:val="auto"/>
        </w:rPr>
      </w:pPr>
      <w:proofErr w:type="spellStart"/>
      <w:r w:rsidRPr="008A638A">
        <w:rPr>
          <w:color w:val="auto"/>
        </w:rPr>
        <w:t>Gazin</w:t>
      </w:r>
      <w:proofErr w:type="spellEnd"/>
      <w:r w:rsidR="00697A18">
        <w:rPr>
          <w:color w:val="auto"/>
        </w:rPr>
        <w:t>: The Unredeemable Convict</w:t>
      </w:r>
    </w:p>
    <w:p w14:paraId="3695F7DA" w14:textId="0D9D9ABC" w:rsidR="00952159" w:rsidRDefault="00446E88" w:rsidP="002D5917">
      <w:pPr>
        <w:tabs>
          <w:tab w:val="left" w:pos="720"/>
          <w:tab w:val="left" w:pos="2310"/>
        </w:tabs>
        <w:spacing w:line="480" w:lineRule="auto"/>
        <w:rPr>
          <w:sz w:val="24"/>
          <w:szCs w:val="24"/>
        </w:rPr>
      </w:pPr>
      <w:r>
        <w:rPr>
          <w:sz w:val="24"/>
          <w:szCs w:val="24"/>
        </w:rPr>
        <w:tab/>
        <w:t xml:space="preserve">Vodka is an illicit, though common substance in the prison, and </w:t>
      </w:r>
      <w:proofErr w:type="spellStart"/>
      <w:r>
        <w:rPr>
          <w:sz w:val="24"/>
          <w:szCs w:val="24"/>
        </w:rPr>
        <w:t>Gazin</w:t>
      </w:r>
      <w:proofErr w:type="spellEnd"/>
      <w:r>
        <w:rPr>
          <w:sz w:val="24"/>
          <w:szCs w:val="24"/>
        </w:rPr>
        <w:t xml:space="preserve"> controls its spread. </w:t>
      </w:r>
      <w:proofErr w:type="spellStart"/>
      <w:r>
        <w:rPr>
          <w:sz w:val="24"/>
          <w:szCs w:val="24"/>
        </w:rPr>
        <w:t>Goryanchikov</w:t>
      </w:r>
      <w:proofErr w:type="spellEnd"/>
      <w:r>
        <w:rPr>
          <w:sz w:val="24"/>
          <w:szCs w:val="24"/>
        </w:rPr>
        <w:t xml:space="preserve"> does not interact with </w:t>
      </w:r>
      <w:proofErr w:type="spellStart"/>
      <w:proofErr w:type="gramStart"/>
      <w:r>
        <w:rPr>
          <w:sz w:val="24"/>
          <w:szCs w:val="24"/>
        </w:rPr>
        <w:t>Gazin</w:t>
      </w:r>
      <w:proofErr w:type="spellEnd"/>
      <w:proofErr w:type="gramEnd"/>
      <w:r>
        <w:rPr>
          <w:sz w:val="24"/>
          <w:szCs w:val="24"/>
        </w:rPr>
        <w:t xml:space="preserve"> frequently. He learns from others that </w:t>
      </w:r>
      <w:proofErr w:type="spellStart"/>
      <w:r>
        <w:rPr>
          <w:sz w:val="24"/>
          <w:szCs w:val="24"/>
        </w:rPr>
        <w:t>Gazin</w:t>
      </w:r>
      <w:proofErr w:type="spellEnd"/>
      <w:r>
        <w:rPr>
          <w:sz w:val="24"/>
          <w:szCs w:val="24"/>
        </w:rPr>
        <w:t xml:space="preserve"> is frequently drunk and violent, and he owns a capital on bootlegging in the prison (</w:t>
      </w:r>
      <w:proofErr w:type="spellStart"/>
      <w:r>
        <w:rPr>
          <w:sz w:val="24"/>
          <w:szCs w:val="24"/>
        </w:rPr>
        <w:t>Dosteovsky</w:t>
      </w:r>
      <w:proofErr w:type="spellEnd"/>
      <w:r>
        <w:rPr>
          <w:sz w:val="24"/>
          <w:szCs w:val="24"/>
        </w:rPr>
        <w:t xml:space="preserve"> 39). The vodka dealer in prison uses associates to run his business. He does not risk his own life (Dostoevsky 43). The substance is often diluted when it reaches the convict, and the convict has little complaint, not having the ability to procure any of it for himself (Dostoevsky 44).  </w:t>
      </w:r>
      <w:proofErr w:type="spellStart"/>
      <w:r>
        <w:rPr>
          <w:sz w:val="24"/>
          <w:szCs w:val="24"/>
        </w:rPr>
        <w:t>Gazin</w:t>
      </w:r>
      <w:proofErr w:type="spellEnd"/>
      <w:r>
        <w:rPr>
          <w:sz w:val="24"/>
          <w:szCs w:val="24"/>
        </w:rPr>
        <w:t xml:space="preserve"> carefully does not allow his story to be shared among the convicts. There are rumors that he was a soldier, but his past is completely shrouded in his present dealings (</w:t>
      </w:r>
      <w:proofErr w:type="spellStart"/>
      <w:r>
        <w:rPr>
          <w:sz w:val="24"/>
          <w:szCs w:val="24"/>
        </w:rPr>
        <w:t>Dosteovsky</w:t>
      </w:r>
      <w:proofErr w:type="spellEnd"/>
      <w:r>
        <w:rPr>
          <w:sz w:val="24"/>
          <w:szCs w:val="24"/>
        </w:rPr>
        <w:t xml:space="preserve"> 49-50). </w:t>
      </w:r>
    </w:p>
    <w:p w14:paraId="75BBFAF8" w14:textId="5411A72B" w:rsidR="00952159" w:rsidRDefault="00752BC8" w:rsidP="00952159">
      <w:pPr>
        <w:tabs>
          <w:tab w:val="left" w:pos="720"/>
          <w:tab w:val="left" w:pos="2310"/>
        </w:tabs>
        <w:spacing w:line="480" w:lineRule="auto"/>
        <w:rPr>
          <w:sz w:val="24"/>
          <w:szCs w:val="24"/>
        </w:rPr>
      </w:pPr>
      <w:r>
        <w:rPr>
          <w:sz w:val="24"/>
          <w:szCs w:val="24"/>
        </w:rPr>
        <w:tab/>
      </w:r>
      <w:proofErr w:type="spellStart"/>
      <w:r>
        <w:rPr>
          <w:sz w:val="24"/>
          <w:szCs w:val="24"/>
        </w:rPr>
        <w:t>Gazin</w:t>
      </w:r>
      <w:proofErr w:type="spellEnd"/>
      <w:r>
        <w:rPr>
          <w:sz w:val="24"/>
          <w:szCs w:val="24"/>
        </w:rPr>
        <w:t xml:space="preserve"> shows man’s delight in degradation and iniquity (</w:t>
      </w:r>
      <w:proofErr w:type="spellStart"/>
      <w:r>
        <w:rPr>
          <w:sz w:val="24"/>
          <w:szCs w:val="24"/>
        </w:rPr>
        <w:t>Pachmuss</w:t>
      </w:r>
      <w:proofErr w:type="spellEnd"/>
      <w:r>
        <w:rPr>
          <w:sz w:val="24"/>
          <w:szCs w:val="24"/>
        </w:rPr>
        <w:t xml:space="preserve"> 155). </w:t>
      </w:r>
      <w:r w:rsidR="009737EE">
        <w:rPr>
          <w:sz w:val="24"/>
          <w:szCs w:val="24"/>
        </w:rPr>
        <w:t xml:space="preserve">Dostoevsky uses </w:t>
      </w:r>
      <w:proofErr w:type="spellStart"/>
      <w:r w:rsidR="009737EE">
        <w:rPr>
          <w:sz w:val="24"/>
          <w:szCs w:val="24"/>
        </w:rPr>
        <w:t>Gazin</w:t>
      </w:r>
      <w:proofErr w:type="spellEnd"/>
      <w:r w:rsidR="009737EE">
        <w:rPr>
          <w:sz w:val="24"/>
          <w:szCs w:val="24"/>
        </w:rPr>
        <w:t xml:space="preserve"> as the embodiment of pure evil (</w:t>
      </w:r>
      <w:proofErr w:type="spellStart"/>
      <w:r w:rsidR="009737EE">
        <w:rPr>
          <w:sz w:val="24"/>
          <w:szCs w:val="24"/>
        </w:rPr>
        <w:t>Minihan</w:t>
      </w:r>
      <w:proofErr w:type="spellEnd"/>
      <w:r w:rsidR="009737EE">
        <w:rPr>
          <w:sz w:val="24"/>
          <w:szCs w:val="24"/>
        </w:rPr>
        <w:t xml:space="preserve"> 194). Other prisoners remark with horror that </w:t>
      </w:r>
      <w:proofErr w:type="spellStart"/>
      <w:r w:rsidR="009737EE">
        <w:rPr>
          <w:sz w:val="24"/>
          <w:szCs w:val="24"/>
        </w:rPr>
        <w:t>Gazin</w:t>
      </w:r>
      <w:proofErr w:type="spellEnd"/>
      <w:r w:rsidR="009737EE">
        <w:rPr>
          <w:sz w:val="24"/>
          <w:szCs w:val="24"/>
        </w:rPr>
        <w:t xml:space="preserve"> </w:t>
      </w:r>
      <w:r w:rsidR="005A5AD6">
        <w:rPr>
          <w:sz w:val="24"/>
          <w:szCs w:val="24"/>
        </w:rPr>
        <w:t>committed</w:t>
      </w:r>
      <w:r w:rsidR="009737EE">
        <w:rPr>
          <w:sz w:val="24"/>
          <w:szCs w:val="24"/>
        </w:rPr>
        <w:t xml:space="preserve"> crimes against children in his past. </w:t>
      </w:r>
      <w:r w:rsidR="002D5917">
        <w:rPr>
          <w:sz w:val="24"/>
          <w:szCs w:val="24"/>
        </w:rPr>
        <w:t xml:space="preserve">His desires are base and money driven. </w:t>
      </w:r>
      <w:proofErr w:type="spellStart"/>
      <w:r w:rsidR="004834F9">
        <w:rPr>
          <w:sz w:val="24"/>
          <w:szCs w:val="24"/>
        </w:rPr>
        <w:t>Goryanchikov</w:t>
      </w:r>
      <w:proofErr w:type="spellEnd"/>
      <w:r w:rsidR="004834F9">
        <w:rPr>
          <w:sz w:val="24"/>
          <w:szCs w:val="24"/>
        </w:rPr>
        <w:t xml:space="preserve"> remarks there is little a pr</w:t>
      </w:r>
      <w:r w:rsidR="00E8688B">
        <w:rPr>
          <w:sz w:val="24"/>
          <w:szCs w:val="24"/>
        </w:rPr>
        <w:t xml:space="preserve">isoner values higher than money, and Gavin’s monopoly on vodka sales </w:t>
      </w:r>
      <w:r w:rsidR="00697A18">
        <w:rPr>
          <w:sz w:val="24"/>
          <w:szCs w:val="24"/>
        </w:rPr>
        <w:t>is</w:t>
      </w:r>
      <w:r w:rsidR="00E8688B">
        <w:rPr>
          <w:sz w:val="24"/>
          <w:szCs w:val="24"/>
        </w:rPr>
        <w:t xml:space="preserve"> </w:t>
      </w:r>
      <w:r w:rsidR="00697A18">
        <w:rPr>
          <w:sz w:val="24"/>
          <w:szCs w:val="24"/>
        </w:rPr>
        <w:t>only one manifestation</w:t>
      </w:r>
      <w:r w:rsidR="00E8688B">
        <w:rPr>
          <w:sz w:val="24"/>
          <w:szCs w:val="24"/>
        </w:rPr>
        <w:t xml:space="preserve"> of this desire.</w:t>
      </w:r>
      <w:r w:rsidR="004834F9">
        <w:rPr>
          <w:sz w:val="24"/>
          <w:szCs w:val="24"/>
        </w:rPr>
        <w:t xml:space="preserve"> </w:t>
      </w:r>
      <w:r w:rsidR="00697A18">
        <w:rPr>
          <w:sz w:val="24"/>
          <w:szCs w:val="24"/>
        </w:rPr>
        <w:t xml:space="preserve">The </w:t>
      </w:r>
      <w:proofErr w:type="gramStart"/>
      <w:r w:rsidR="00697A18">
        <w:rPr>
          <w:sz w:val="24"/>
          <w:szCs w:val="24"/>
        </w:rPr>
        <w:t>prisoners</w:t>
      </w:r>
      <w:proofErr w:type="gramEnd"/>
      <w:r w:rsidR="00697A18">
        <w:rPr>
          <w:sz w:val="24"/>
          <w:szCs w:val="24"/>
        </w:rPr>
        <w:t xml:space="preserve"> value money because it represents one facet of freedom, though the freedom is short lived </w:t>
      </w:r>
      <w:r w:rsidR="004834F9">
        <w:rPr>
          <w:sz w:val="24"/>
          <w:szCs w:val="24"/>
        </w:rPr>
        <w:t>(</w:t>
      </w:r>
      <w:proofErr w:type="spellStart"/>
      <w:r w:rsidR="004834F9">
        <w:rPr>
          <w:sz w:val="24"/>
          <w:szCs w:val="24"/>
        </w:rPr>
        <w:t>Minihan</w:t>
      </w:r>
      <w:proofErr w:type="spellEnd"/>
      <w:r w:rsidR="004834F9">
        <w:rPr>
          <w:sz w:val="24"/>
          <w:szCs w:val="24"/>
        </w:rPr>
        <w:t xml:space="preserve"> 18</w:t>
      </w:r>
      <w:r w:rsidR="004834F9" w:rsidRPr="00697A18">
        <w:rPr>
          <w:sz w:val="24"/>
          <w:szCs w:val="24"/>
        </w:rPr>
        <w:t xml:space="preserve">9). </w:t>
      </w:r>
      <w:r w:rsidR="00952159">
        <w:rPr>
          <w:sz w:val="24"/>
          <w:szCs w:val="24"/>
        </w:rPr>
        <w:t xml:space="preserve">Vodka does not only represent monetary freedom for </w:t>
      </w:r>
      <w:proofErr w:type="spellStart"/>
      <w:r w:rsidR="00CD7563">
        <w:rPr>
          <w:sz w:val="24"/>
          <w:szCs w:val="24"/>
        </w:rPr>
        <w:t>Gazin</w:t>
      </w:r>
      <w:proofErr w:type="spellEnd"/>
      <w:r w:rsidR="00952159">
        <w:rPr>
          <w:sz w:val="24"/>
          <w:szCs w:val="24"/>
        </w:rPr>
        <w:t xml:space="preserve">, but also freedom for those who purchase it. </w:t>
      </w:r>
      <w:proofErr w:type="spellStart"/>
      <w:r w:rsidR="00952159">
        <w:rPr>
          <w:sz w:val="24"/>
          <w:szCs w:val="24"/>
        </w:rPr>
        <w:t>Goryanchikov</w:t>
      </w:r>
      <w:proofErr w:type="spellEnd"/>
      <w:r w:rsidR="00952159">
        <w:rPr>
          <w:sz w:val="24"/>
          <w:szCs w:val="24"/>
        </w:rPr>
        <w:t xml:space="preserve"> notes, </w:t>
      </w:r>
    </w:p>
    <w:p w14:paraId="7245CF13" w14:textId="2194D46E" w:rsidR="00952159" w:rsidRDefault="00952159" w:rsidP="00952159">
      <w:pPr>
        <w:pStyle w:val="ListParagraph"/>
        <w:rPr>
          <w:sz w:val="24"/>
        </w:rPr>
      </w:pPr>
      <w:r>
        <w:rPr>
          <w:sz w:val="24"/>
        </w:rPr>
        <w:t>V</w:t>
      </w:r>
      <w:r w:rsidRPr="00952159">
        <w:rPr>
          <w:sz w:val="24"/>
        </w:rPr>
        <w:t xml:space="preserve">odka always gets into the hands of the condemned prisoner before the punishment… a fabulous price is paid for it, and the condemned man would </w:t>
      </w:r>
      <w:r w:rsidRPr="00952159">
        <w:rPr>
          <w:sz w:val="24"/>
        </w:rPr>
        <w:lastRenderedPageBreak/>
        <w:t xml:space="preserve">rather deprive himself of the necessities of life for half a year than fail to accumulate </w:t>
      </w:r>
      <w:r>
        <w:rPr>
          <w:sz w:val="24"/>
        </w:rPr>
        <w:t xml:space="preserve">enough money for a small bottle (Dostoevsky 57). </w:t>
      </w:r>
    </w:p>
    <w:p w14:paraId="590691A0" w14:textId="3ADD0EB9" w:rsidR="00952159" w:rsidRPr="00952159" w:rsidRDefault="00952159" w:rsidP="00952159">
      <w:pPr>
        <w:spacing w:line="480" w:lineRule="auto"/>
        <w:rPr>
          <w:sz w:val="24"/>
        </w:rPr>
      </w:pPr>
      <w:proofErr w:type="spellStart"/>
      <w:r>
        <w:rPr>
          <w:sz w:val="24"/>
        </w:rPr>
        <w:t>Gazin</w:t>
      </w:r>
      <w:proofErr w:type="spellEnd"/>
      <w:r>
        <w:rPr>
          <w:sz w:val="24"/>
        </w:rPr>
        <w:t xml:space="preserve"> asserts his individuality by controlling this aspect of </w:t>
      </w:r>
      <w:r w:rsidR="00CD7563">
        <w:rPr>
          <w:sz w:val="24"/>
        </w:rPr>
        <w:t>as well</w:t>
      </w:r>
      <w:r>
        <w:rPr>
          <w:sz w:val="24"/>
        </w:rPr>
        <w:t xml:space="preserve"> – freedom from pain during corporal punishment.</w:t>
      </w:r>
      <w:r w:rsidR="003C172E">
        <w:rPr>
          <w:sz w:val="24"/>
        </w:rPr>
        <w:t xml:space="preserve"> His trade is successful because the prisoners are willing to pay this “fabulous price” to control even a few hours of their punishment.</w:t>
      </w:r>
    </w:p>
    <w:p w14:paraId="25AA1454" w14:textId="1505CE8B" w:rsidR="004834F9" w:rsidRPr="008A638A" w:rsidRDefault="004834F9" w:rsidP="008A638A">
      <w:pPr>
        <w:pStyle w:val="Heading1"/>
        <w:numPr>
          <w:ilvl w:val="0"/>
          <w:numId w:val="3"/>
        </w:numPr>
        <w:rPr>
          <w:color w:val="auto"/>
        </w:rPr>
      </w:pPr>
      <w:r w:rsidRPr="008A638A">
        <w:rPr>
          <w:color w:val="auto"/>
        </w:rPr>
        <w:t>Resurrection from the Dead</w:t>
      </w:r>
      <w:r w:rsidR="008A638A">
        <w:rPr>
          <w:color w:val="auto"/>
        </w:rPr>
        <w:t xml:space="preserve">: Religion and Individuality </w:t>
      </w:r>
    </w:p>
    <w:p w14:paraId="5339D46E" w14:textId="25B9B8F5" w:rsidR="00E008EF" w:rsidRPr="00E008EF" w:rsidRDefault="00E008EF" w:rsidP="00E008EF">
      <w:pPr>
        <w:spacing w:line="480" w:lineRule="auto"/>
        <w:ind w:firstLine="720"/>
        <w:rPr>
          <w:sz w:val="24"/>
          <w:szCs w:val="24"/>
        </w:rPr>
      </w:pPr>
      <w:r w:rsidRPr="00E008EF">
        <w:rPr>
          <w:sz w:val="24"/>
          <w:szCs w:val="24"/>
        </w:rPr>
        <w:t xml:space="preserve">Though Dostoevsky entered prison as a materialist socialist, religious imagery is unavoidable in </w:t>
      </w:r>
      <w:r w:rsidRPr="00E008EF">
        <w:rPr>
          <w:i/>
          <w:sz w:val="24"/>
          <w:szCs w:val="24"/>
        </w:rPr>
        <w:t>Notes from the House of the Dead</w:t>
      </w:r>
      <w:r w:rsidRPr="00E008EF">
        <w:rPr>
          <w:sz w:val="24"/>
          <w:szCs w:val="24"/>
        </w:rPr>
        <w:t xml:space="preserve">. The title itself creates a horrific image – that of the living man buried </w:t>
      </w:r>
      <w:proofErr w:type="gramStart"/>
      <w:r w:rsidRPr="00E008EF">
        <w:rPr>
          <w:sz w:val="24"/>
          <w:szCs w:val="24"/>
        </w:rPr>
        <w:t>alive</w:t>
      </w:r>
      <w:proofErr w:type="gramEnd"/>
      <w:r w:rsidRPr="00E008EF">
        <w:rPr>
          <w:sz w:val="24"/>
          <w:szCs w:val="24"/>
        </w:rPr>
        <w:t xml:space="preserve"> (</w:t>
      </w:r>
      <w:proofErr w:type="spellStart"/>
      <w:r w:rsidRPr="00E008EF">
        <w:rPr>
          <w:sz w:val="24"/>
          <w:szCs w:val="24"/>
        </w:rPr>
        <w:t>Shestov</w:t>
      </w:r>
      <w:proofErr w:type="spellEnd"/>
      <w:r w:rsidRPr="00E008EF">
        <w:rPr>
          <w:sz w:val="24"/>
          <w:szCs w:val="24"/>
        </w:rPr>
        <w:t xml:space="preserve"> 161). In the last paragraph of the novel, </w:t>
      </w:r>
      <w:proofErr w:type="spellStart"/>
      <w:r w:rsidRPr="00E008EF">
        <w:rPr>
          <w:sz w:val="24"/>
          <w:szCs w:val="24"/>
        </w:rPr>
        <w:t>Goryanchikov</w:t>
      </w:r>
      <w:proofErr w:type="spellEnd"/>
      <w:r w:rsidRPr="00E008EF">
        <w:rPr>
          <w:sz w:val="24"/>
          <w:szCs w:val="24"/>
        </w:rPr>
        <w:t xml:space="preserve"> is resurrected from these horrors.</w:t>
      </w:r>
      <w:r w:rsidR="00952159">
        <w:rPr>
          <w:sz w:val="24"/>
          <w:szCs w:val="24"/>
        </w:rPr>
        <w:t xml:space="preserve"> He thanks God for his freedom.</w:t>
      </w:r>
    </w:p>
    <w:p w14:paraId="6C976DBA" w14:textId="77777777" w:rsidR="00E008EF" w:rsidRPr="00484286" w:rsidRDefault="00E008EF" w:rsidP="00484286">
      <w:pPr>
        <w:pStyle w:val="ListParagraph"/>
        <w:rPr>
          <w:sz w:val="24"/>
        </w:rPr>
      </w:pPr>
      <w:r w:rsidRPr="00484286">
        <w:rPr>
          <w:sz w:val="24"/>
        </w:rPr>
        <w:t xml:space="preserve">The shackles fell to the ground. I lifted them up… I wanted to hold them in my hands and look at them for the last time. It seemed amazing to me that they had just been on my legs. </w:t>
      </w:r>
    </w:p>
    <w:p w14:paraId="08597CBF" w14:textId="77777777" w:rsidR="00E008EF" w:rsidRPr="00484286" w:rsidRDefault="00E008EF" w:rsidP="00484286">
      <w:pPr>
        <w:pStyle w:val="ListParagraph"/>
        <w:rPr>
          <w:sz w:val="24"/>
        </w:rPr>
      </w:pPr>
      <w:r w:rsidRPr="00484286">
        <w:rPr>
          <w:sz w:val="24"/>
        </w:rPr>
        <w:t xml:space="preserve">“Well, go with God! With God!” the convicts said curtly and gruffly, but they also sounded as if they were somehow pleased. </w:t>
      </w:r>
    </w:p>
    <w:p w14:paraId="6C136EBF" w14:textId="77777777" w:rsidR="00E008EF" w:rsidRPr="00484286" w:rsidRDefault="00E008EF" w:rsidP="00484286">
      <w:pPr>
        <w:pStyle w:val="ListParagraph"/>
        <w:rPr>
          <w:sz w:val="24"/>
        </w:rPr>
      </w:pPr>
      <w:r w:rsidRPr="00484286">
        <w:rPr>
          <w:sz w:val="24"/>
        </w:rPr>
        <w:t>Yes, with God! Freedom, a new life, resurrection from the dead… What a glorious moment! (Dostoevsky 309)</w:t>
      </w:r>
    </w:p>
    <w:p w14:paraId="408C7A8A" w14:textId="2EADCB6C" w:rsidR="00E008EF" w:rsidRPr="00E008EF" w:rsidRDefault="00E008EF" w:rsidP="00292FC6">
      <w:pPr>
        <w:spacing w:line="480" w:lineRule="auto"/>
        <w:ind w:firstLine="720"/>
        <w:rPr>
          <w:sz w:val="24"/>
          <w:szCs w:val="24"/>
        </w:rPr>
      </w:pPr>
      <w:r w:rsidRPr="00E008EF">
        <w:rPr>
          <w:sz w:val="24"/>
          <w:szCs w:val="24"/>
        </w:rPr>
        <w:t xml:space="preserve">In this passage, Dostoevsky overturns the image he began with: the reader and </w:t>
      </w:r>
      <w:proofErr w:type="spellStart"/>
      <w:r w:rsidRPr="00E008EF">
        <w:rPr>
          <w:sz w:val="24"/>
          <w:szCs w:val="24"/>
        </w:rPr>
        <w:t>Goryanchikov</w:t>
      </w:r>
      <w:proofErr w:type="spellEnd"/>
      <w:r w:rsidRPr="00E008EF">
        <w:rPr>
          <w:sz w:val="24"/>
          <w:szCs w:val="24"/>
        </w:rPr>
        <w:t xml:space="preserve"> are both released from the horror of being buried alive and are introduced to a new life: a literal resurrection from the “house of the dead.” Dostoevsky treats the movement into the prison as tragic necessity. Even the beatings enacted in prison are seen by the prisoners as a sad, though inevitabl</w:t>
      </w:r>
      <w:r w:rsidR="00952159">
        <w:rPr>
          <w:sz w:val="24"/>
          <w:szCs w:val="24"/>
        </w:rPr>
        <w:t>e, fate</w:t>
      </w:r>
      <w:r w:rsidR="00E70307">
        <w:rPr>
          <w:sz w:val="24"/>
          <w:szCs w:val="24"/>
        </w:rPr>
        <w:t xml:space="preserve">. </w:t>
      </w:r>
      <w:r w:rsidRPr="00E008EF">
        <w:rPr>
          <w:sz w:val="24"/>
          <w:szCs w:val="24"/>
        </w:rPr>
        <w:t xml:space="preserve">However, he contributes his release to neither society </w:t>
      </w:r>
      <w:proofErr w:type="gramStart"/>
      <w:r w:rsidRPr="00E008EF">
        <w:rPr>
          <w:sz w:val="24"/>
          <w:szCs w:val="24"/>
        </w:rPr>
        <w:t>nor</w:t>
      </w:r>
      <w:proofErr w:type="gramEnd"/>
      <w:r w:rsidRPr="00E008EF">
        <w:rPr>
          <w:sz w:val="24"/>
          <w:szCs w:val="24"/>
        </w:rPr>
        <w:t xml:space="preserve"> as the effect of his punishment, but to God. </w:t>
      </w:r>
    </w:p>
    <w:p w14:paraId="6845E25D" w14:textId="5C61A7B4" w:rsidR="00E008EF" w:rsidRPr="00E008EF" w:rsidRDefault="00E008EF" w:rsidP="00E008EF">
      <w:pPr>
        <w:spacing w:line="480" w:lineRule="auto"/>
        <w:ind w:firstLine="720"/>
        <w:rPr>
          <w:sz w:val="24"/>
          <w:szCs w:val="24"/>
        </w:rPr>
      </w:pPr>
      <w:r w:rsidRPr="00E008EF">
        <w:rPr>
          <w:sz w:val="24"/>
          <w:szCs w:val="24"/>
        </w:rPr>
        <w:lastRenderedPageBreak/>
        <w:t xml:space="preserve">Harry Moore states one of Dostoevsky’s most identifiable traits </w:t>
      </w:r>
      <w:r w:rsidR="00E70307">
        <w:rPr>
          <w:sz w:val="24"/>
          <w:szCs w:val="24"/>
        </w:rPr>
        <w:t xml:space="preserve">in his later works </w:t>
      </w:r>
      <w:r w:rsidRPr="00E008EF">
        <w:rPr>
          <w:sz w:val="24"/>
          <w:szCs w:val="24"/>
        </w:rPr>
        <w:t xml:space="preserve">is the duality in humanity. Humans’ ability to fathom life and death is a poignant expression of their dual natures (Moore xiv). Dostoevsky asserts this duality means people cling to the spiritual while also desiring material goods – the way </w:t>
      </w:r>
      <w:proofErr w:type="spellStart"/>
      <w:r w:rsidRPr="00E008EF">
        <w:rPr>
          <w:sz w:val="24"/>
          <w:szCs w:val="24"/>
        </w:rPr>
        <w:t>Goryanchikov’s</w:t>
      </w:r>
      <w:proofErr w:type="spellEnd"/>
      <w:r w:rsidRPr="00E008EF">
        <w:rPr>
          <w:sz w:val="24"/>
          <w:szCs w:val="24"/>
        </w:rPr>
        <w:t xml:space="preserve"> fellow convicts both pursue spirituality and attempt to gain worth through monetary gain (Moore 15). </w:t>
      </w:r>
      <w:proofErr w:type="spellStart"/>
      <w:r w:rsidRPr="00E008EF">
        <w:rPr>
          <w:sz w:val="24"/>
          <w:szCs w:val="24"/>
        </w:rPr>
        <w:t>Dostoevksy’s</w:t>
      </w:r>
      <w:proofErr w:type="spellEnd"/>
      <w:r w:rsidRPr="00E008EF">
        <w:rPr>
          <w:sz w:val="24"/>
          <w:szCs w:val="24"/>
        </w:rPr>
        <w:t xml:space="preserve"> later works show humans as spiritual beings burdened with base instincts (Moore 50). </w:t>
      </w:r>
    </w:p>
    <w:p w14:paraId="5C09E8A5" w14:textId="77777777" w:rsidR="00E008EF" w:rsidRPr="00E008EF" w:rsidRDefault="00E008EF" w:rsidP="00E008EF">
      <w:pPr>
        <w:spacing w:line="480" w:lineRule="auto"/>
        <w:rPr>
          <w:sz w:val="24"/>
          <w:szCs w:val="24"/>
        </w:rPr>
      </w:pPr>
      <w:r w:rsidRPr="00E008EF">
        <w:rPr>
          <w:sz w:val="24"/>
          <w:szCs w:val="24"/>
        </w:rPr>
        <w:tab/>
        <w:t xml:space="preserve">The convicts respond to these religious impulses in different ways. Gary </w:t>
      </w:r>
      <w:proofErr w:type="spellStart"/>
      <w:r w:rsidRPr="00E008EF">
        <w:rPr>
          <w:sz w:val="24"/>
          <w:szCs w:val="24"/>
        </w:rPr>
        <w:t>Rosenshield</w:t>
      </w:r>
      <w:proofErr w:type="spellEnd"/>
      <w:r w:rsidRPr="00E008EF">
        <w:rPr>
          <w:sz w:val="24"/>
          <w:szCs w:val="24"/>
        </w:rPr>
        <w:t xml:space="preserve"> argues Dostoevsky’s treatment of the Abrahamic faiths is one of the few major works of the nineteenth-century fiction that portray religious practices of all the Abrahamic faiths (</w:t>
      </w:r>
      <w:proofErr w:type="spellStart"/>
      <w:r w:rsidRPr="00E008EF">
        <w:rPr>
          <w:sz w:val="24"/>
          <w:szCs w:val="24"/>
        </w:rPr>
        <w:t>Rosensheild</w:t>
      </w:r>
      <w:proofErr w:type="spellEnd"/>
      <w:r w:rsidRPr="00E008EF">
        <w:rPr>
          <w:sz w:val="24"/>
          <w:szCs w:val="24"/>
        </w:rPr>
        <w:t xml:space="preserve"> 581). Dostoevsky does not treat these faiths with equal reverence, however. Isai </w:t>
      </w:r>
      <w:proofErr w:type="spellStart"/>
      <w:r w:rsidRPr="00E008EF">
        <w:rPr>
          <w:sz w:val="24"/>
          <w:szCs w:val="24"/>
        </w:rPr>
        <w:t>Fomitch</w:t>
      </w:r>
      <w:proofErr w:type="spellEnd"/>
      <w:r w:rsidRPr="00E008EF">
        <w:rPr>
          <w:sz w:val="24"/>
          <w:szCs w:val="24"/>
        </w:rPr>
        <w:t xml:space="preserve"> serves as a representation of Judaism as a whole -- the prisoners even refer to him as “our only Jew” (</w:t>
      </w:r>
      <w:proofErr w:type="spellStart"/>
      <w:r w:rsidRPr="00E008EF">
        <w:rPr>
          <w:sz w:val="24"/>
          <w:szCs w:val="24"/>
        </w:rPr>
        <w:t>Rosenshield</w:t>
      </w:r>
      <w:proofErr w:type="spellEnd"/>
      <w:r w:rsidRPr="00E008EF">
        <w:rPr>
          <w:sz w:val="24"/>
          <w:szCs w:val="24"/>
        </w:rPr>
        <w:t xml:space="preserve"> 585). In a novel dedicated to showing people as individuals, this kind of typecasting is uncharacteristic. Besides adding humor to the story, </w:t>
      </w:r>
      <w:proofErr w:type="spellStart"/>
      <w:r w:rsidRPr="00E008EF">
        <w:rPr>
          <w:sz w:val="24"/>
          <w:szCs w:val="24"/>
        </w:rPr>
        <w:t>Fomitch</w:t>
      </w:r>
      <w:proofErr w:type="spellEnd"/>
      <w:r w:rsidRPr="00E008EF">
        <w:rPr>
          <w:sz w:val="24"/>
          <w:szCs w:val="24"/>
        </w:rPr>
        <w:t xml:space="preserve"> creates a contrast between the convicts’ treatment of Judaism and Christianity. The most religious passage in the novel is the Christmas scene. </w:t>
      </w:r>
      <w:proofErr w:type="spellStart"/>
      <w:r w:rsidRPr="00E008EF">
        <w:rPr>
          <w:sz w:val="24"/>
          <w:szCs w:val="24"/>
        </w:rPr>
        <w:t>Goryanchikov</w:t>
      </w:r>
      <w:proofErr w:type="spellEnd"/>
      <w:r w:rsidRPr="00E008EF">
        <w:rPr>
          <w:sz w:val="24"/>
          <w:szCs w:val="24"/>
        </w:rPr>
        <w:t xml:space="preserve"> describes his fellow convicts at Christmastime as collectively reverent, displaying signs of friendship, peace, and good will (</w:t>
      </w:r>
      <w:proofErr w:type="spellStart"/>
      <w:r w:rsidRPr="00E008EF">
        <w:rPr>
          <w:sz w:val="24"/>
          <w:szCs w:val="24"/>
        </w:rPr>
        <w:t>Rosenshield</w:t>
      </w:r>
      <w:proofErr w:type="spellEnd"/>
      <w:r w:rsidRPr="00E008EF">
        <w:rPr>
          <w:sz w:val="24"/>
          <w:szCs w:val="24"/>
        </w:rPr>
        <w:t xml:space="preserve"> 591-592). </w:t>
      </w:r>
    </w:p>
    <w:p w14:paraId="032EDA23" w14:textId="77777777" w:rsidR="00E008EF" w:rsidRPr="00E008EF" w:rsidRDefault="00E008EF" w:rsidP="00E008EF">
      <w:pPr>
        <w:spacing w:line="480" w:lineRule="auto"/>
        <w:rPr>
          <w:sz w:val="24"/>
          <w:szCs w:val="24"/>
        </w:rPr>
      </w:pPr>
      <w:r w:rsidRPr="00E008EF">
        <w:rPr>
          <w:sz w:val="24"/>
          <w:szCs w:val="24"/>
        </w:rPr>
        <w:tab/>
      </w:r>
      <w:proofErr w:type="spellStart"/>
      <w:r w:rsidRPr="00E008EF">
        <w:rPr>
          <w:sz w:val="24"/>
          <w:szCs w:val="24"/>
        </w:rPr>
        <w:t>Goryanchikov’s</w:t>
      </w:r>
      <w:proofErr w:type="spellEnd"/>
      <w:r w:rsidRPr="00E008EF">
        <w:rPr>
          <w:sz w:val="24"/>
          <w:szCs w:val="24"/>
        </w:rPr>
        <w:t xml:space="preserve"> feelings about Christianity’s compelling nature reflect Dostoevsky’s views on leaving prison. In his first letter to his brother after leaving Omsk, Dostoevsky writes he has a thirst for Christ and faith, despite being a “child of disbelief </w:t>
      </w:r>
      <w:r w:rsidRPr="00E008EF">
        <w:rPr>
          <w:sz w:val="24"/>
          <w:szCs w:val="24"/>
        </w:rPr>
        <w:lastRenderedPageBreak/>
        <w:t>and doubt” (Dostoevsky Letters 194). He states, “</w:t>
      </w:r>
      <w:proofErr w:type="gramStart"/>
      <w:r w:rsidRPr="00E008EF">
        <w:rPr>
          <w:sz w:val="24"/>
          <w:szCs w:val="24"/>
        </w:rPr>
        <w:t>there</w:t>
      </w:r>
      <w:proofErr w:type="gramEnd"/>
      <w:r w:rsidRPr="00E008EF">
        <w:rPr>
          <w:sz w:val="24"/>
          <w:szCs w:val="24"/>
        </w:rPr>
        <w:t xml:space="preserve"> is nothing more beautiful, more profound, more attractive than Christ… If it really were that the truth lay outside Christ, I would prefer to remain with Christ than with the truth” (Dostoevsky Letters 195). Despite his doubts – fueled by his early encounters with materialist socialism – Dostoevsky experiences a persuasive pull towards Christianity he cannot ignore. </w:t>
      </w:r>
    </w:p>
    <w:p w14:paraId="37731C2D" w14:textId="51926CC3" w:rsidR="00E008EF" w:rsidRPr="00E008EF" w:rsidRDefault="00E008EF" w:rsidP="00E008EF">
      <w:pPr>
        <w:spacing w:line="480" w:lineRule="auto"/>
        <w:rPr>
          <w:sz w:val="24"/>
          <w:szCs w:val="24"/>
        </w:rPr>
      </w:pPr>
      <w:r w:rsidRPr="00E008EF">
        <w:rPr>
          <w:sz w:val="24"/>
          <w:szCs w:val="24"/>
        </w:rPr>
        <w:tab/>
        <w:t>This persuasive nature of Christianity, while strong, does not override one’s individuality. Christianity appeals to man’s religious impulses, but to follow Christianity is an expression of one’s self-determination (Ivanov 17). Dostoevsky had a strong sense of guilt and often counted himself among the evildoers, but he still believed positive qualities exist in every human being (Ivanov 28, Moore 176). He did not idealize even the most reverent of convicts, but focused instead on their beliefs and practices alongside their less spiritual natures (</w:t>
      </w:r>
      <w:proofErr w:type="spellStart"/>
      <w:r w:rsidRPr="00E008EF">
        <w:rPr>
          <w:sz w:val="24"/>
          <w:szCs w:val="24"/>
        </w:rPr>
        <w:t>Rosensheild</w:t>
      </w:r>
      <w:proofErr w:type="spellEnd"/>
      <w:r w:rsidRPr="00E008EF">
        <w:rPr>
          <w:sz w:val="24"/>
          <w:szCs w:val="24"/>
        </w:rPr>
        <w:t xml:space="preserve"> 592). He also notes intellectuals are incapable of understanding the common people’s religion because they are alienated from them, approaching belief from a sociological and rational perspective (</w:t>
      </w:r>
      <w:proofErr w:type="spellStart"/>
      <w:r w:rsidRPr="00E008EF">
        <w:rPr>
          <w:sz w:val="24"/>
          <w:szCs w:val="24"/>
        </w:rPr>
        <w:t>Rosensheild</w:t>
      </w:r>
      <w:proofErr w:type="spellEnd"/>
      <w:r w:rsidRPr="00E008EF">
        <w:rPr>
          <w:sz w:val="24"/>
          <w:szCs w:val="24"/>
        </w:rPr>
        <w:t xml:space="preserve"> 597). The prisoners’ </w:t>
      </w:r>
      <w:r w:rsidR="00A23423" w:rsidRPr="00E008EF">
        <w:rPr>
          <w:sz w:val="24"/>
          <w:szCs w:val="24"/>
        </w:rPr>
        <w:t xml:space="preserve">exercise of their spiritual natures, along with their more base materialistic desires – </w:t>
      </w:r>
      <w:r w:rsidR="00A23423">
        <w:rPr>
          <w:sz w:val="24"/>
          <w:szCs w:val="24"/>
        </w:rPr>
        <w:t>such as</w:t>
      </w:r>
      <w:r w:rsidR="00A23423" w:rsidRPr="00E008EF">
        <w:rPr>
          <w:sz w:val="24"/>
          <w:szCs w:val="24"/>
        </w:rPr>
        <w:t xml:space="preserve"> women and vodka – is</w:t>
      </w:r>
      <w:r w:rsidRPr="00E008EF">
        <w:rPr>
          <w:sz w:val="24"/>
          <w:szCs w:val="24"/>
        </w:rPr>
        <w:t xml:space="preserve"> an example of their desire to express their individuality.</w:t>
      </w:r>
    </w:p>
    <w:p w14:paraId="443EAF2E" w14:textId="4B4A30FA" w:rsidR="002D5917" w:rsidRDefault="00E008EF" w:rsidP="00585565">
      <w:pPr>
        <w:spacing w:line="480" w:lineRule="auto"/>
        <w:rPr>
          <w:sz w:val="24"/>
          <w:szCs w:val="24"/>
        </w:rPr>
      </w:pPr>
      <w:r w:rsidRPr="00E008EF">
        <w:rPr>
          <w:sz w:val="24"/>
          <w:szCs w:val="24"/>
        </w:rPr>
        <w:tab/>
        <w:t xml:space="preserve">One aspect of </w:t>
      </w:r>
      <w:r w:rsidR="00E70307">
        <w:rPr>
          <w:sz w:val="24"/>
          <w:szCs w:val="24"/>
        </w:rPr>
        <w:t>his early ideals</w:t>
      </w:r>
      <w:r w:rsidRPr="00E008EF">
        <w:rPr>
          <w:sz w:val="24"/>
          <w:szCs w:val="24"/>
        </w:rPr>
        <w:t xml:space="preserve"> Dostoevsky did maintain in regards to his treatment of faith is the hope for a better life on earth. </w:t>
      </w:r>
      <w:r w:rsidR="00E70307">
        <w:rPr>
          <w:sz w:val="24"/>
          <w:szCs w:val="24"/>
        </w:rPr>
        <w:t xml:space="preserve">Instead of maintaining this ideal as a socialist, however, he baptizes the idea and it becomes a more religious hope for society. </w:t>
      </w:r>
      <w:r w:rsidRPr="00E008EF">
        <w:rPr>
          <w:sz w:val="24"/>
          <w:szCs w:val="24"/>
        </w:rPr>
        <w:t xml:space="preserve">In his notebooks after he left prison, he wrote that Russia could bring about </w:t>
      </w:r>
      <w:r w:rsidRPr="00E008EF">
        <w:rPr>
          <w:sz w:val="24"/>
          <w:szCs w:val="24"/>
        </w:rPr>
        <w:lastRenderedPageBreak/>
        <w:t xml:space="preserve">Europe’s spiritual rebirth (Moore 59). He dreams of a societal unity through Christ (Ivanov 116).  It is clear Dostoevsky continued to yearn for an ideal on earth – only one that could not be found through reason. Man’s spiritual nature, he believed, could one day conquer his animal self, exercising the positive qualities that exist in every human being </w:t>
      </w:r>
      <w:r w:rsidR="00585565">
        <w:rPr>
          <w:sz w:val="24"/>
          <w:szCs w:val="24"/>
        </w:rPr>
        <w:t>(Moore 183-184).</w:t>
      </w:r>
    </w:p>
    <w:p w14:paraId="61A756E8" w14:textId="16C3CFC5" w:rsidR="00F95EB1" w:rsidRPr="008A638A" w:rsidRDefault="00446E88" w:rsidP="008A638A">
      <w:pPr>
        <w:pStyle w:val="Heading1"/>
        <w:numPr>
          <w:ilvl w:val="0"/>
          <w:numId w:val="3"/>
        </w:numPr>
        <w:rPr>
          <w:color w:val="auto"/>
        </w:rPr>
      </w:pPr>
      <w:r w:rsidRPr="008A638A">
        <w:rPr>
          <w:color w:val="auto"/>
        </w:rPr>
        <w:tab/>
      </w:r>
      <w:r w:rsidR="008A638A" w:rsidRPr="008A638A">
        <w:rPr>
          <w:color w:val="auto"/>
        </w:rPr>
        <w:t>Conclusion</w:t>
      </w:r>
    </w:p>
    <w:p w14:paraId="629F5D1B" w14:textId="0D427669" w:rsidR="008A638A" w:rsidRDefault="00B36899" w:rsidP="00752BC8">
      <w:pPr>
        <w:tabs>
          <w:tab w:val="left" w:pos="720"/>
          <w:tab w:val="left" w:pos="2310"/>
        </w:tabs>
        <w:spacing w:line="480" w:lineRule="auto"/>
        <w:rPr>
          <w:spacing w:val="6"/>
          <w:sz w:val="24"/>
          <w:szCs w:val="24"/>
        </w:rPr>
      </w:pPr>
      <w:r>
        <w:rPr>
          <w:spacing w:val="6"/>
          <w:sz w:val="24"/>
          <w:szCs w:val="24"/>
        </w:rPr>
        <w:tab/>
        <w:t xml:space="preserve">There </w:t>
      </w:r>
      <w:r w:rsidR="003946AC">
        <w:rPr>
          <w:spacing w:val="6"/>
          <w:sz w:val="24"/>
          <w:szCs w:val="24"/>
        </w:rPr>
        <w:t xml:space="preserve">is little doubt Dostoevsky’s religious and political ideas changed after his prison experience, but many scholars do not attempt to make causal claims between his incarceration experience and his altered ideas. </w:t>
      </w:r>
      <w:proofErr w:type="gramStart"/>
      <w:r w:rsidR="003946AC" w:rsidRPr="003946AC">
        <w:rPr>
          <w:i/>
          <w:spacing w:val="6"/>
          <w:sz w:val="24"/>
          <w:szCs w:val="24"/>
        </w:rPr>
        <w:t>Notes from the House of the Dead</w:t>
      </w:r>
      <w:r w:rsidR="003946AC">
        <w:rPr>
          <w:spacing w:val="6"/>
          <w:sz w:val="24"/>
          <w:szCs w:val="24"/>
        </w:rPr>
        <w:t xml:space="preserve"> is</w:t>
      </w:r>
      <w:proofErr w:type="gramEnd"/>
      <w:r w:rsidR="003946AC">
        <w:rPr>
          <w:spacing w:val="6"/>
          <w:sz w:val="24"/>
          <w:szCs w:val="24"/>
        </w:rPr>
        <w:t xml:space="preserve"> a unique work – it is his first novel-length first person narrative. It closely resembles an experience many scholars</w:t>
      </w:r>
      <w:r w:rsidR="00514AFE">
        <w:rPr>
          <w:spacing w:val="6"/>
          <w:sz w:val="24"/>
          <w:szCs w:val="24"/>
        </w:rPr>
        <w:t xml:space="preserve"> will claim was one of the most traumatic of his life. It also introduces themes which </w:t>
      </w:r>
      <w:r w:rsidR="00484286">
        <w:rPr>
          <w:spacing w:val="6"/>
          <w:sz w:val="24"/>
          <w:szCs w:val="24"/>
        </w:rPr>
        <w:t>feature in his later, more well-known works</w:t>
      </w:r>
      <w:r w:rsidR="00A23423">
        <w:rPr>
          <w:spacing w:val="6"/>
          <w:sz w:val="24"/>
          <w:szCs w:val="24"/>
        </w:rPr>
        <w:t>:</w:t>
      </w:r>
      <w:r w:rsidR="00484286">
        <w:rPr>
          <w:spacing w:val="6"/>
          <w:sz w:val="24"/>
          <w:szCs w:val="24"/>
        </w:rPr>
        <w:t xml:space="preserve"> the discovery of the “Russian soul” and the belief in Russia as a spiritual guide in </w:t>
      </w:r>
      <w:r w:rsidR="00484286" w:rsidRPr="00484286">
        <w:rPr>
          <w:i/>
          <w:spacing w:val="6"/>
          <w:sz w:val="24"/>
          <w:szCs w:val="24"/>
        </w:rPr>
        <w:t>The Possessed</w:t>
      </w:r>
      <w:r w:rsidR="00484286">
        <w:rPr>
          <w:spacing w:val="6"/>
          <w:sz w:val="24"/>
          <w:szCs w:val="24"/>
        </w:rPr>
        <w:t xml:space="preserve">, the exploration of raw consciousness in </w:t>
      </w:r>
      <w:r w:rsidR="00484286" w:rsidRPr="00484286">
        <w:rPr>
          <w:i/>
          <w:spacing w:val="6"/>
          <w:sz w:val="24"/>
          <w:szCs w:val="24"/>
        </w:rPr>
        <w:t>Notes from the Underground</w:t>
      </w:r>
      <w:r w:rsidR="00484286">
        <w:rPr>
          <w:spacing w:val="6"/>
          <w:sz w:val="24"/>
          <w:szCs w:val="24"/>
        </w:rPr>
        <w:t xml:space="preserve">, the theme of crime and moral development in </w:t>
      </w:r>
      <w:r w:rsidR="00484286" w:rsidRPr="00484286">
        <w:rPr>
          <w:i/>
          <w:spacing w:val="6"/>
          <w:sz w:val="24"/>
          <w:szCs w:val="24"/>
        </w:rPr>
        <w:t>Crime and Punishment</w:t>
      </w:r>
      <w:r w:rsidR="00484286">
        <w:rPr>
          <w:spacing w:val="6"/>
          <w:sz w:val="24"/>
          <w:szCs w:val="24"/>
        </w:rPr>
        <w:t xml:space="preserve">, and the dual identity </w:t>
      </w:r>
      <w:r w:rsidR="00940E1F">
        <w:rPr>
          <w:spacing w:val="6"/>
          <w:sz w:val="24"/>
          <w:szCs w:val="24"/>
        </w:rPr>
        <w:t>of</w:t>
      </w:r>
      <w:r w:rsidR="00484286">
        <w:rPr>
          <w:spacing w:val="6"/>
          <w:sz w:val="24"/>
          <w:szCs w:val="24"/>
        </w:rPr>
        <w:t xml:space="preserve"> characters in </w:t>
      </w:r>
      <w:r w:rsidR="00484286" w:rsidRPr="006A4B2A">
        <w:rPr>
          <w:i/>
          <w:spacing w:val="6"/>
          <w:sz w:val="24"/>
          <w:szCs w:val="24"/>
        </w:rPr>
        <w:t>The Brothers Karamazov</w:t>
      </w:r>
      <w:r w:rsidR="00484286">
        <w:rPr>
          <w:spacing w:val="6"/>
          <w:sz w:val="24"/>
          <w:szCs w:val="24"/>
        </w:rPr>
        <w:t xml:space="preserve"> (</w:t>
      </w:r>
      <w:proofErr w:type="spellStart"/>
      <w:r w:rsidR="00484286">
        <w:rPr>
          <w:spacing w:val="6"/>
          <w:sz w:val="24"/>
          <w:szCs w:val="24"/>
        </w:rPr>
        <w:t>Lampert</w:t>
      </w:r>
      <w:proofErr w:type="spellEnd"/>
      <w:r w:rsidR="00484286">
        <w:rPr>
          <w:spacing w:val="6"/>
          <w:sz w:val="24"/>
          <w:szCs w:val="24"/>
        </w:rPr>
        <w:t xml:space="preserve"> 232- 249). </w:t>
      </w:r>
      <w:r w:rsidR="006A4B2A">
        <w:rPr>
          <w:spacing w:val="6"/>
          <w:sz w:val="24"/>
          <w:szCs w:val="24"/>
        </w:rPr>
        <w:t xml:space="preserve">His letters following his prison experiences show a political and religious change of heart. These are all strong claims in favor of arguing a causal connection between Dostoevsky’s critique of socialism and the suppression of the individual he witnessed in </w:t>
      </w:r>
      <w:r w:rsidR="006A4B2A" w:rsidRPr="006A4B2A">
        <w:rPr>
          <w:i/>
          <w:spacing w:val="6"/>
          <w:sz w:val="24"/>
          <w:szCs w:val="24"/>
        </w:rPr>
        <w:t>Notes from the House of the Dead</w:t>
      </w:r>
      <w:r w:rsidR="006A4B2A">
        <w:rPr>
          <w:spacing w:val="6"/>
          <w:sz w:val="24"/>
          <w:szCs w:val="24"/>
        </w:rPr>
        <w:t>.</w:t>
      </w:r>
    </w:p>
    <w:p w14:paraId="3E5842E5" w14:textId="04FFAE94" w:rsidR="006A4B2A" w:rsidRDefault="006A4B2A" w:rsidP="00752BC8">
      <w:pPr>
        <w:tabs>
          <w:tab w:val="left" w:pos="720"/>
          <w:tab w:val="left" w:pos="2310"/>
        </w:tabs>
        <w:spacing w:line="480" w:lineRule="auto"/>
        <w:rPr>
          <w:spacing w:val="6"/>
          <w:sz w:val="24"/>
          <w:szCs w:val="24"/>
        </w:rPr>
      </w:pPr>
      <w:r>
        <w:rPr>
          <w:spacing w:val="6"/>
          <w:sz w:val="24"/>
          <w:szCs w:val="24"/>
        </w:rPr>
        <w:lastRenderedPageBreak/>
        <w:tab/>
        <w:t xml:space="preserve">Dostoevsky’s works are undoubtedly influential, but there are many similarities in particular with </w:t>
      </w:r>
      <w:r w:rsidRPr="00A23423">
        <w:rPr>
          <w:i/>
          <w:spacing w:val="6"/>
          <w:sz w:val="24"/>
          <w:szCs w:val="24"/>
        </w:rPr>
        <w:t>Notes from the House of the Dead</w:t>
      </w:r>
      <w:r>
        <w:rPr>
          <w:spacing w:val="6"/>
          <w:sz w:val="24"/>
          <w:szCs w:val="24"/>
        </w:rPr>
        <w:t xml:space="preserve"> and Alexander Solzhenitsyn’s works. Solzhenitsyn’s first novel, </w:t>
      </w:r>
      <w:r w:rsidRPr="000F63D4">
        <w:rPr>
          <w:i/>
          <w:spacing w:val="6"/>
          <w:sz w:val="24"/>
          <w:szCs w:val="24"/>
        </w:rPr>
        <w:t xml:space="preserve">One Day in the Life of Ivan </w:t>
      </w:r>
      <w:proofErr w:type="spellStart"/>
      <w:r w:rsidRPr="000F63D4">
        <w:rPr>
          <w:i/>
          <w:spacing w:val="6"/>
          <w:sz w:val="24"/>
          <w:szCs w:val="24"/>
        </w:rPr>
        <w:t>Denitsovich</w:t>
      </w:r>
      <w:proofErr w:type="spellEnd"/>
      <w:r>
        <w:rPr>
          <w:spacing w:val="6"/>
          <w:sz w:val="24"/>
          <w:szCs w:val="24"/>
        </w:rPr>
        <w:t xml:space="preserve">, follows a </w:t>
      </w:r>
      <w:r w:rsidR="000F63D4">
        <w:rPr>
          <w:spacing w:val="6"/>
          <w:sz w:val="24"/>
          <w:szCs w:val="24"/>
        </w:rPr>
        <w:t xml:space="preserve">prisoner of war through one day in his prison sentence. Like </w:t>
      </w:r>
      <w:proofErr w:type="spellStart"/>
      <w:r w:rsidR="000F63D4">
        <w:rPr>
          <w:spacing w:val="6"/>
          <w:sz w:val="24"/>
          <w:szCs w:val="24"/>
        </w:rPr>
        <w:t>Goryanchikov</w:t>
      </w:r>
      <w:proofErr w:type="spellEnd"/>
      <w:r w:rsidR="000F63D4">
        <w:rPr>
          <w:spacing w:val="6"/>
          <w:sz w:val="24"/>
          <w:szCs w:val="24"/>
        </w:rPr>
        <w:t xml:space="preserve">, he works outside in the sub-zero temperatures laying bricks each day (Garrard 8). Time is marked by meals and the days are so cyclical that Solzhenitsyn only portrays one day, given all are relatively the same (Garrard 8). Solzhenitsyn agrees with Dostoevsky that the worst of the punishment is not the corporal punishment but the loss of hope, anticipation, and freedom (Garrard 9). Solzhenitsyn himself witnessed enormous atrocities at the hands of a Socialist government, whereas Dostoevsky worked only against a hypothetical Socialist society. Their similar conclusions show Dostoevsky was remarkably ahead of his time. </w:t>
      </w:r>
    </w:p>
    <w:p w14:paraId="60645AE3" w14:textId="5FBE5D2D" w:rsidR="000F63D4" w:rsidRDefault="000F63D4" w:rsidP="00752BC8">
      <w:pPr>
        <w:tabs>
          <w:tab w:val="left" w:pos="720"/>
          <w:tab w:val="left" w:pos="2310"/>
        </w:tabs>
        <w:spacing w:line="480" w:lineRule="auto"/>
        <w:rPr>
          <w:spacing w:val="6"/>
          <w:sz w:val="24"/>
          <w:szCs w:val="24"/>
        </w:rPr>
      </w:pPr>
      <w:r>
        <w:rPr>
          <w:spacing w:val="6"/>
          <w:sz w:val="24"/>
          <w:szCs w:val="24"/>
        </w:rPr>
        <w:tab/>
        <w:t>Dostoevsky’s prison experiences left him with a deeper understanding of the nature of humanity. He maintains his concern for the poor and lower classes that he had before entering prison in his later books. This led Soviet scholars to briefly attempt to portray Dostoevsky as sympathetic to their cause before they determined the two philosophies are “fu</w:t>
      </w:r>
      <w:r w:rsidR="00C500BF">
        <w:rPr>
          <w:spacing w:val="6"/>
          <w:sz w:val="24"/>
          <w:szCs w:val="24"/>
        </w:rPr>
        <w:t>ndamentally incompatible” (</w:t>
      </w:r>
      <w:proofErr w:type="spellStart"/>
      <w:r w:rsidR="00C500BF">
        <w:rPr>
          <w:spacing w:val="6"/>
          <w:sz w:val="24"/>
          <w:szCs w:val="24"/>
        </w:rPr>
        <w:t>Sedur</w:t>
      </w:r>
      <w:r>
        <w:rPr>
          <w:spacing w:val="6"/>
          <w:sz w:val="24"/>
          <w:szCs w:val="24"/>
        </w:rPr>
        <w:t>o</w:t>
      </w:r>
      <w:proofErr w:type="spellEnd"/>
      <w:r>
        <w:rPr>
          <w:spacing w:val="6"/>
          <w:sz w:val="24"/>
          <w:szCs w:val="24"/>
        </w:rPr>
        <w:t xml:space="preserve"> 305). However, he no longer idealized the destitute but learned to treat them as individuals each with their own important narrative.</w:t>
      </w:r>
    </w:p>
    <w:p w14:paraId="26F8A9D0" w14:textId="2C9747CA" w:rsidR="00940E1F" w:rsidRDefault="00940E1F" w:rsidP="00752BC8">
      <w:pPr>
        <w:tabs>
          <w:tab w:val="left" w:pos="720"/>
          <w:tab w:val="left" w:pos="2310"/>
        </w:tabs>
        <w:spacing w:line="480" w:lineRule="auto"/>
        <w:rPr>
          <w:spacing w:val="6"/>
          <w:sz w:val="24"/>
          <w:szCs w:val="24"/>
        </w:rPr>
      </w:pPr>
      <w:r>
        <w:rPr>
          <w:spacing w:val="6"/>
          <w:sz w:val="24"/>
          <w:szCs w:val="24"/>
        </w:rPr>
        <w:tab/>
      </w:r>
    </w:p>
    <w:p w14:paraId="6B030E6B" w14:textId="77777777" w:rsidR="003A644D" w:rsidRDefault="003A644D" w:rsidP="003A644D">
      <w:pPr>
        <w:pStyle w:val="NormalWeb"/>
        <w:jc w:val="center"/>
      </w:pPr>
      <w:r>
        <w:lastRenderedPageBreak/>
        <w:t xml:space="preserve">Works Cited </w:t>
      </w:r>
    </w:p>
    <w:p w14:paraId="6F4D03A6" w14:textId="5016C02A" w:rsidR="003A644D" w:rsidRPr="00C500BF" w:rsidRDefault="003A644D" w:rsidP="003A644D">
      <w:pPr>
        <w:pStyle w:val="NormalWeb"/>
        <w:spacing w:line="480" w:lineRule="auto"/>
        <w:ind w:left="450" w:hanging="450"/>
      </w:pPr>
      <w:proofErr w:type="spellStart"/>
      <w:r w:rsidRPr="00C500BF">
        <w:t>Bagby</w:t>
      </w:r>
      <w:proofErr w:type="spellEnd"/>
      <w:r w:rsidRPr="00C500BF">
        <w:t>, Lewis. “’</w:t>
      </w:r>
      <w:r w:rsidRPr="00C500BF">
        <w:t xml:space="preserve">Notes from a Dead House’: The Poetics of the Introductory Paragraph.” </w:t>
      </w:r>
      <w:r w:rsidRPr="00C500BF">
        <w:rPr>
          <w:i/>
        </w:rPr>
        <w:t>The Modern Language Review</w:t>
      </w:r>
      <w:r w:rsidRPr="00C500BF">
        <w:t xml:space="preserve"> 81.1 (1986): 139-152. Print.</w:t>
      </w:r>
    </w:p>
    <w:p w14:paraId="7891DCFB" w14:textId="77777777" w:rsidR="003A644D" w:rsidRPr="00C500BF" w:rsidRDefault="003A644D" w:rsidP="003A644D">
      <w:pPr>
        <w:pStyle w:val="NormalWeb"/>
        <w:spacing w:line="480" w:lineRule="auto"/>
        <w:ind w:left="450" w:hanging="450"/>
      </w:pPr>
      <w:r w:rsidRPr="00C500BF">
        <w:t xml:space="preserve">Berry, Robert. "First Descents into the Inferno: Parallel Ideology and Experience in Conrad's Heart of Darkness and Dostoevsky's Notes from the House of the Dead." </w:t>
      </w:r>
      <w:r w:rsidRPr="00C500BF">
        <w:rPr>
          <w:i/>
          <w:iCs/>
        </w:rPr>
        <w:t>New Zealand Slavonic Journal</w:t>
      </w:r>
      <w:r w:rsidRPr="00C500BF">
        <w:t xml:space="preserve"> (1997): 3-21. Print. </w:t>
      </w:r>
    </w:p>
    <w:p w14:paraId="7FE730FF" w14:textId="6365FBAE" w:rsidR="003A644D" w:rsidRPr="00C500BF" w:rsidRDefault="003A644D" w:rsidP="003A644D">
      <w:pPr>
        <w:pStyle w:val="NormalWeb"/>
        <w:spacing w:line="480" w:lineRule="auto"/>
        <w:ind w:left="450" w:hanging="450"/>
      </w:pPr>
      <w:r w:rsidRPr="00C500BF">
        <w:t xml:space="preserve">Chew, Geoffrey and Villain, Robert. “Evasive Realism: Narrative Construction in Dostoevsky’s and Janacek’s From the House of the Dead.” </w:t>
      </w:r>
      <w:proofErr w:type="spellStart"/>
      <w:r w:rsidR="00C500BF" w:rsidRPr="00C500BF">
        <w:rPr>
          <w:i/>
        </w:rPr>
        <w:t>Sbornik</w:t>
      </w:r>
      <w:proofErr w:type="spellEnd"/>
      <w:r w:rsidR="00C500BF" w:rsidRPr="00C500BF">
        <w:rPr>
          <w:i/>
        </w:rPr>
        <w:t xml:space="preserve"> </w:t>
      </w:r>
      <w:proofErr w:type="spellStart"/>
      <w:r w:rsidR="00C500BF" w:rsidRPr="00C500BF">
        <w:rPr>
          <w:i/>
        </w:rPr>
        <w:t>Praci</w:t>
      </w:r>
      <w:proofErr w:type="spellEnd"/>
      <w:r w:rsidR="00C500BF" w:rsidRPr="00C500BF">
        <w:rPr>
          <w:i/>
        </w:rPr>
        <w:t xml:space="preserve"> </w:t>
      </w:r>
      <w:proofErr w:type="spellStart"/>
      <w:r w:rsidR="00C500BF" w:rsidRPr="00C500BF">
        <w:rPr>
          <w:i/>
        </w:rPr>
        <w:t>Filozoficke</w:t>
      </w:r>
      <w:proofErr w:type="spellEnd"/>
      <w:r w:rsidR="00C500BF" w:rsidRPr="00C500BF">
        <w:rPr>
          <w:i/>
        </w:rPr>
        <w:t xml:space="preserve"> </w:t>
      </w:r>
      <w:proofErr w:type="spellStart"/>
      <w:r w:rsidR="00C500BF" w:rsidRPr="00C500BF">
        <w:rPr>
          <w:i/>
        </w:rPr>
        <w:t>Fakulty</w:t>
      </w:r>
      <w:proofErr w:type="spellEnd"/>
      <w:r w:rsidR="00C500BF" w:rsidRPr="00C500BF">
        <w:rPr>
          <w:i/>
        </w:rPr>
        <w:t xml:space="preserve"> </w:t>
      </w:r>
      <w:proofErr w:type="spellStart"/>
      <w:r w:rsidR="00C500BF" w:rsidRPr="00C500BF">
        <w:rPr>
          <w:i/>
        </w:rPr>
        <w:t>Brnenske</w:t>
      </w:r>
      <w:proofErr w:type="spellEnd"/>
      <w:r w:rsidR="00C500BF" w:rsidRPr="00C500BF">
        <w:rPr>
          <w:i/>
        </w:rPr>
        <w:t xml:space="preserve"> </w:t>
      </w:r>
      <w:proofErr w:type="spellStart"/>
      <w:r w:rsidR="00C500BF" w:rsidRPr="00C500BF">
        <w:rPr>
          <w:i/>
        </w:rPr>
        <w:t>Univerzity</w:t>
      </w:r>
      <w:proofErr w:type="spellEnd"/>
      <w:r w:rsidR="00C500BF" w:rsidRPr="00C500BF">
        <w:t>. H.33 (1998): 13-29. Print.</w:t>
      </w:r>
    </w:p>
    <w:p w14:paraId="0B3CD90E" w14:textId="493B382F" w:rsidR="003A644D" w:rsidRPr="00C500BF" w:rsidRDefault="003A644D" w:rsidP="003A644D">
      <w:pPr>
        <w:pStyle w:val="NormalWeb"/>
        <w:spacing w:line="480" w:lineRule="auto"/>
        <w:ind w:left="450" w:hanging="450"/>
      </w:pPr>
      <w:r w:rsidRPr="00C500BF">
        <w:t xml:space="preserve">Chamberlin, William Henry. “Dostoevsky: Prophet and Psychologist.” </w:t>
      </w:r>
      <w:proofErr w:type="gramStart"/>
      <w:r w:rsidRPr="00C500BF">
        <w:rPr>
          <w:i/>
        </w:rPr>
        <w:t>Russian Review.</w:t>
      </w:r>
      <w:proofErr w:type="gramEnd"/>
      <w:r w:rsidRPr="00C500BF">
        <w:rPr>
          <w:i/>
        </w:rPr>
        <w:t xml:space="preserve"> </w:t>
      </w:r>
      <w:r w:rsidRPr="00C500BF">
        <w:t xml:space="preserve">7.2 (1948): 34-40. Print. </w:t>
      </w:r>
    </w:p>
    <w:p w14:paraId="0ED775C2" w14:textId="77777777" w:rsidR="003A644D" w:rsidRPr="00C500BF" w:rsidRDefault="003A644D" w:rsidP="003A644D">
      <w:pPr>
        <w:pStyle w:val="NormalWeb"/>
        <w:spacing w:line="480" w:lineRule="auto"/>
        <w:ind w:left="450" w:hanging="450"/>
      </w:pPr>
      <w:proofErr w:type="spellStart"/>
      <w:r w:rsidRPr="00C500BF">
        <w:t>Cicovacki</w:t>
      </w:r>
      <w:proofErr w:type="spellEnd"/>
      <w:r w:rsidRPr="00C500BF">
        <w:t xml:space="preserve">, </w:t>
      </w:r>
      <w:proofErr w:type="spellStart"/>
      <w:r w:rsidRPr="00C500BF">
        <w:t>Predrag</w:t>
      </w:r>
      <w:proofErr w:type="spellEnd"/>
      <w:proofErr w:type="gramStart"/>
      <w:r w:rsidRPr="00C500BF">
        <w:t>,.</w:t>
      </w:r>
      <w:proofErr w:type="gramEnd"/>
      <w:r w:rsidRPr="00C500BF">
        <w:t xml:space="preserve"> </w:t>
      </w:r>
      <w:proofErr w:type="gramStart"/>
      <w:r w:rsidRPr="00C500BF">
        <w:rPr>
          <w:i/>
          <w:iCs/>
        </w:rPr>
        <w:t>Dostoevsky and the Affirmation of Life</w:t>
      </w:r>
      <w:r w:rsidRPr="00C500BF">
        <w:t>.</w:t>
      </w:r>
      <w:proofErr w:type="gramEnd"/>
      <w:r w:rsidRPr="00C500BF">
        <w:t xml:space="preserve"> New Brunswick: Transaction Publishers, 2012. Print. </w:t>
      </w:r>
    </w:p>
    <w:p w14:paraId="5402AC71" w14:textId="1B53388A" w:rsidR="00C500BF" w:rsidRPr="00C500BF" w:rsidRDefault="00C500BF" w:rsidP="003A644D">
      <w:pPr>
        <w:pStyle w:val="NormalWeb"/>
        <w:spacing w:line="480" w:lineRule="auto"/>
        <w:ind w:left="450" w:hanging="450"/>
      </w:pPr>
      <w:r w:rsidRPr="00C500BF">
        <w:t xml:space="preserve">Dostoevsky, Fyodor. </w:t>
      </w:r>
      <w:proofErr w:type="gramStart"/>
      <w:r w:rsidRPr="00C500BF">
        <w:rPr>
          <w:i/>
        </w:rPr>
        <w:t>Fyodor Dostoevsky Complete Letters</w:t>
      </w:r>
      <w:r w:rsidRPr="00C500BF">
        <w:t>.</w:t>
      </w:r>
      <w:proofErr w:type="gramEnd"/>
      <w:r w:rsidRPr="00C500BF">
        <w:t xml:space="preserve"> </w:t>
      </w:r>
      <w:proofErr w:type="gramStart"/>
      <w:r w:rsidRPr="00C500BF">
        <w:t>Trans. David Lowe and Ronald Meyer.</w:t>
      </w:r>
      <w:proofErr w:type="gramEnd"/>
      <w:r w:rsidRPr="00C500BF">
        <w:t xml:space="preserve"> </w:t>
      </w:r>
      <w:proofErr w:type="spellStart"/>
      <w:proofErr w:type="gramStart"/>
      <w:r w:rsidRPr="00C500BF">
        <w:t>Vol</w:t>
      </w:r>
      <w:proofErr w:type="spellEnd"/>
      <w:r w:rsidRPr="00C500BF">
        <w:t xml:space="preserve"> 1.</w:t>
      </w:r>
      <w:proofErr w:type="gramEnd"/>
      <w:r w:rsidRPr="00C500BF">
        <w:t xml:space="preserve"> Ann Arbor: </w:t>
      </w:r>
      <w:proofErr w:type="spellStart"/>
      <w:r w:rsidRPr="00C500BF">
        <w:t>Ardis</w:t>
      </w:r>
      <w:proofErr w:type="spellEnd"/>
      <w:r w:rsidRPr="00C500BF">
        <w:t xml:space="preserve"> Publishers. 1988. Print. </w:t>
      </w:r>
    </w:p>
    <w:p w14:paraId="7ACD4E97" w14:textId="77777777" w:rsidR="003A644D" w:rsidRPr="00C500BF" w:rsidRDefault="003A644D" w:rsidP="003A644D">
      <w:pPr>
        <w:pStyle w:val="NormalWeb"/>
        <w:spacing w:line="480" w:lineRule="auto"/>
        <w:ind w:left="450" w:hanging="450"/>
      </w:pPr>
      <w:r w:rsidRPr="00C500BF">
        <w:t xml:space="preserve">Dostoevsky, Fyodor. </w:t>
      </w:r>
      <w:proofErr w:type="gramStart"/>
      <w:r w:rsidRPr="00C500BF">
        <w:t>“Notes from the House of the Dead.”</w:t>
      </w:r>
      <w:proofErr w:type="gramEnd"/>
      <w:r w:rsidRPr="00C500BF">
        <w:t xml:space="preserve"> </w:t>
      </w:r>
      <w:proofErr w:type="gramStart"/>
      <w:r w:rsidRPr="00C500BF">
        <w:t xml:space="preserve">Trans. Boris </w:t>
      </w:r>
      <w:proofErr w:type="spellStart"/>
      <w:r w:rsidRPr="00C500BF">
        <w:t>Jakim</w:t>
      </w:r>
      <w:proofErr w:type="spellEnd"/>
      <w:r w:rsidRPr="00C500BF">
        <w:t>.</w:t>
      </w:r>
      <w:proofErr w:type="gramEnd"/>
      <w:r w:rsidRPr="00C500BF">
        <w:t xml:space="preserve"> Wm. B. Eerdmans Publishing Company, 2013. Print.</w:t>
      </w:r>
    </w:p>
    <w:p w14:paraId="314D031F" w14:textId="77777777" w:rsidR="003A644D" w:rsidRPr="00C500BF" w:rsidRDefault="003A644D" w:rsidP="003A644D">
      <w:pPr>
        <w:pStyle w:val="NormalWeb"/>
        <w:spacing w:line="480" w:lineRule="auto"/>
        <w:ind w:left="450" w:hanging="450"/>
      </w:pPr>
      <w:r w:rsidRPr="00C500BF">
        <w:t xml:space="preserve">Dwyer, Anne. “Dostoevsky’s Prison House of Nation(s): Genre Violence in ‘Notes from the House of the Dead.’” </w:t>
      </w:r>
      <w:r w:rsidRPr="00C500BF">
        <w:rPr>
          <w:i/>
        </w:rPr>
        <w:t>The Russian Review</w:t>
      </w:r>
      <w:r w:rsidRPr="00C500BF">
        <w:t xml:space="preserve"> 71 (2012): 209-225. Print.</w:t>
      </w:r>
    </w:p>
    <w:p w14:paraId="5722330C" w14:textId="77777777" w:rsidR="003A644D" w:rsidRPr="00C500BF" w:rsidRDefault="003A644D" w:rsidP="003A644D">
      <w:pPr>
        <w:pStyle w:val="NormalWeb"/>
        <w:spacing w:line="480" w:lineRule="auto"/>
        <w:ind w:left="450" w:hanging="450"/>
      </w:pPr>
      <w:r w:rsidRPr="00C500BF">
        <w:lastRenderedPageBreak/>
        <w:t xml:space="preserve">Frank, Joseph. "Dostoevsky: The House of the Dead." </w:t>
      </w:r>
      <w:r w:rsidRPr="00C500BF">
        <w:rPr>
          <w:i/>
          <w:iCs/>
        </w:rPr>
        <w:t>The Sewanee Review</w:t>
      </w:r>
      <w:r w:rsidRPr="00C500BF">
        <w:t xml:space="preserve"> 74.4 (1966): 779-803. Print. </w:t>
      </w:r>
    </w:p>
    <w:p w14:paraId="4228D368" w14:textId="61717AF3" w:rsidR="008D5A81" w:rsidRPr="008D5A81" w:rsidRDefault="008D5A81" w:rsidP="003A644D">
      <w:pPr>
        <w:pStyle w:val="NormalWeb"/>
        <w:spacing w:line="480" w:lineRule="auto"/>
        <w:ind w:left="450" w:hanging="450"/>
      </w:pPr>
      <w:r>
        <w:t xml:space="preserve">Ivanov, </w:t>
      </w:r>
      <w:proofErr w:type="spellStart"/>
      <w:r>
        <w:t>Vyacheslav</w:t>
      </w:r>
      <w:proofErr w:type="spellEnd"/>
      <w:r>
        <w:t xml:space="preserve">. </w:t>
      </w:r>
      <w:r>
        <w:rPr>
          <w:i/>
        </w:rPr>
        <w:t>Dostoevsky: Freedom and the Tragic Life</w:t>
      </w:r>
      <w:r>
        <w:t xml:space="preserve">. </w:t>
      </w:r>
      <w:r w:rsidR="00CA30F5">
        <w:t>New York: The Noonday Press. 1968. Print.</w:t>
      </w:r>
      <w:bookmarkStart w:id="0" w:name="_GoBack"/>
      <w:bookmarkEnd w:id="0"/>
    </w:p>
    <w:p w14:paraId="560D37B0" w14:textId="77777777" w:rsidR="003A644D" w:rsidRPr="00C500BF" w:rsidRDefault="003A644D" w:rsidP="003A644D">
      <w:pPr>
        <w:pStyle w:val="NormalWeb"/>
        <w:spacing w:line="480" w:lineRule="auto"/>
        <w:ind w:left="450" w:hanging="450"/>
      </w:pPr>
      <w:r w:rsidRPr="00C500BF">
        <w:t>Jackson, Robert Louis</w:t>
      </w:r>
      <w:proofErr w:type="gramStart"/>
      <w:r w:rsidRPr="00C500BF">
        <w:t>,.</w:t>
      </w:r>
      <w:proofErr w:type="gramEnd"/>
      <w:r w:rsidRPr="00C500BF">
        <w:t xml:space="preserve"> </w:t>
      </w:r>
      <w:r w:rsidRPr="00C500BF">
        <w:rPr>
          <w:i/>
          <w:iCs/>
        </w:rPr>
        <w:t xml:space="preserve">Dostoevsky's Quest for </w:t>
      </w:r>
      <w:proofErr w:type="gramStart"/>
      <w:r w:rsidRPr="00C500BF">
        <w:rPr>
          <w:i/>
          <w:iCs/>
        </w:rPr>
        <w:t>Form :</w:t>
      </w:r>
      <w:proofErr w:type="gramEnd"/>
      <w:r w:rsidRPr="00C500BF">
        <w:rPr>
          <w:i/>
          <w:iCs/>
        </w:rPr>
        <w:t xml:space="preserve"> A Study of His Philosophy of Art</w:t>
      </w:r>
      <w:r w:rsidRPr="00C500BF">
        <w:t xml:space="preserve">. New Haven: Yale University Press, 1966. Print. </w:t>
      </w:r>
    </w:p>
    <w:p w14:paraId="541E3D18" w14:textId="77777777" w:rsidR="003A644D" w:rsidRPr="00C500BF" w:rsidRDefault="003A644D" w:rsidP="003A644D">
      <w:pPr>
        <w:pStyle w:val="NormalWeb"/>
        <w:spacing w:line="480" w:lineRule="auto"/>
        <w:ind w:left="450" w:hanging="450"/>
      </w:pPr>
      <w:r w:rsidRPr="00C500BF">
        <w:t xml:space="preserve">Jackson, Robert, L. "The Narrator in Dostoevsky's Notes from the House of the Dead." Ed. </w:t>
      </w:r>
      <w:proofErr w:type="spellStart"/>
      <w:r w:rsidRPr="00C500BF">
        <w:t>Zbigniew</w:t>
      </w:r>
      <w:proofErr w:type="spellEnd"/>
      <w:r w:rsidRPr="00C500BF">
        <w:t xml:space="preserve"> </w:t>
      </w:r>
      <w:proofErr w:type="spellStart"/>
      <w:proofErr w:type="gramStart"/>
      <w:r w:rsidRPr="00C500BF">
        <w:t>Folejewski</w:t>
      </w:r>
      <w:proofErr w:type="spellEnd"/>
      <w:r w:rsidRPr="00C500BF">
        <w:t>.,</w:t>
      </w:r>
      <w:proofErr w:type="gramEnd"/>
      <w:r w:rsidRPr="00C500BF">
        <w:t xml:space="preserve"> 1962. </w:t>
      </w:r>
      <w:proofErr w:type="gramStart"/>
      <w:r w:rsidRPr="00C500BF">
        <w:t>192-216. Print.</w:t>
      </w:r>
      <w:proofErr w:type="gramEnd"/>
      <w:r w:rsidRPr="00C500BF">
        <w:t xml:space="preserve"> </w:t>
      </w:r>
    </w:p>
    <w:p w14:paraId="271A999D" w14:textId="77777777" w:rsidR="003A644D" w:rsidRPr="00C500BF" w:rsidRDefault="003A644D" w:rsidP="003A644D">
      <w:pPr>
        <w:pStyle w:val="NormalWeb"/>
        <w:spacing w:line="480" w:lineRule="auto"/>
        <w:ind w:left="450" w:hanging="450"/>
      </w:pPr>
      <w:proofErr w:type="spellStart"/>
      <w:r w:rsidRPr="00C500BF">
        <w:t>Johae</w:t>
      </w:r>
      <w:proofErr w:type="spellEnd"/>
      <w:r w:rsidRPr="00C500BF">
        <w:t xml:space="preserve">, Antony. </w:t>
      </w:r>
      <w:proofErr w:type="gramStart"/>
      <w:r w:rsidRPr="00C500BF">
        <w:t>“Prison Treatment in Fyodor Dostoevsky’s ‘Notes from the House of the Dead’ and ‘Crime and Punishment.’”</w:t>
      </w:r>
      <w:proofErr w:type="gramEnd"/>
      <w:r w:rsidRPr="00C500BF">
        <w:t xml:space="preserve"> </w:t>
      </w:r>
      <w:proofErr w:type="gramStart"/>
      <w:r w:rsidRPr="00C500BF">
        <w:rPr>
          <w:i/>
        </w:rPr>
        <w:t>The Explicator</w:t>
      </w:r>
      <w:r w:rsidRPr="00C500BF">
        <w:t>.</w:t>
      </w:r>
      <w:proofErr w:type="gramEnd"/>
      <w:r w:rsidRPr="00C500BF">
        <w:t xml:space="preserve"> </w:t>
      </w:r>
      <w:proofErr w:type="gramStart"/>
      <w:r w:rsidRPr="00C500BF">
        <w:t>70:4 (2012).</w:t>
      </w:r>
      <w:proofErr w:type="gramEnd"/>
      <w:r w:rsidRPr="00C500BF">
        <w:t xml:space="preserve"> </w:t>
      </w:r>
      <w:proofErr w:type="gramStart"/>
      <w:r w:rsidRPr="00C500BF">
        <w:t>268-271. Print.</w:t>
      </w:r>
      <w:proofErr w:type="gramEnd"/>
    </w:p>
    <w:p w14:paraId="4283D1FC" w14:textId="77777777" w:rsidR="003A644D" w:rsidRPr="00C500BF" w:rsidRDefault="003A644D" w:rsidP="003A644D">
      <w:pPr>
        <w:pStyle w:val="NormalWeb"/>
        <w:spacing w:line="480" w:lineRule="auto"/>
        <w:ind w:left="450" w:hanging="450"/>
      </w:pPr>
      <w:proofErr w:type="spellStart"/>
      <w:r w:rsidRPr="00C500BF">
        <w:t>Kanevskaya</w:t>
      </w:r>
      <w:proofErr w:type="spellEnd"/>
      <w:r w:rsidRPr="00C500BF">
        <w:t xml:space="preserve">, Marina. </w:t>
      </w:r>
      <w:proofErr w:type="gramStart"/>
      <w:r w:rsidRPr="00C500BF">
        <w:t>"The Icon in the Structure of Dostoevsky's Notes from the House of the Dead."</w:t>
      </w:r>
      <w:proofErr w:type="gramEnd"/>
      <w:r w:rsidRPr="00C500BF">
        <w:t xml:space="preserve"> </w:t>
      </w:r>
      <w:proofErr w:type="spellStart"/>
      <w:r w:rsidRPr="00C500BF">
        <w:rPr>
          <w:i/>
          <w:iCs/>
        </w:rPr>
        <w:t>Zapiski</w:t>
      </w:r>
      <w:proofErr w:type="spellEnd"/>
      <w:r w:rsidRPr="00C500BF">
        <w:rPr>
          <w:i/>
          <w:iCs/>
        </w:rPr>
        <w:t xml:space="preserve"> </w:t>
      </w:r>
      <w:proofErr w:type="spellStart"/>
      <w:r w:rsidRPr="00C500BF">
        <w:rPr>
          <w:i/>
          <w:iCs/>
        </w:rPr>
        <w:t>Russkoi</w:t>
      </w:r>
      <w:proofErr w:type="spellEnd"/>
      <w:r w:rsidRPr="00C500BF">
        <w:rPr>
          <w:i/>
          <w:iCs/>
        </w:rPr>
        <w:t xml:space="preserve"> </w:t>
      </w:r>
      <w:proofErr w:type="spellStart"/>
      <w:r w:rsidRPr="00C500BF">
        <w:rPr>
          <w:i/>
          <w:iCs/>
        </w:rPr>
        <w:t>Akademicheskoi</w:t>
      </w:r>
      <w:proofErr w:type="spellEnd"/>
      <w:r w:rsidRPr="00C500BF">
        <w:rPr>
          <w:i/>
          <w:iCs/>
        </w:rPr>
        <w:t xml:space="preserve"> </w:t>
      </w:r>
      <w:proofErr w:type="spellStart"/>
      <w:r w:rsidRPr="00C500BF">
        <w:rPr>
          <w:i/>
          <w:iCs/>
        </w:rPr>
        <w:t>Gruppy</w:t>
      </w:r>
      <w:proofErr w:type="spellEnd"/>
      <w:r w:rsidRPr="00C500BF">
        <w:rPr>
          <w:i/>
          <w:iCs/>
        </w:rPr>
        <w:t xml:space="preserve"> v </w:t>
      </w:r>
      <w:proofErr w:type="spellStart"/>
      <w:r w:rsidRPr="00C500BF">
        <w:rPr>
          <w:i/>
          <w:iCs/>
        </w:rPr>
        <w:t>S.Sh.A</w:t>
      </w:r>
      <w:proofErr w:type="spellEnd"/>
      <w:r w:rsidRPr="00C500BF">
        <w:rPr>
          <w:i/>
          <w:iCs/>
        </w:rPr>
        <w:t>./Transactions of the Association of Russian-American Scholars in the U.S.A.</w:t>
      </w:r>
      <w:r w:rsidRPr="00C500BF">
        <w:t xml:space="preserve"> 30 (1999): 401-12. Print. </w:t>
      </w:r>
    </w:p>
    <w:p w14:paraId="62ACCE70" w14:textId="2521E309" w:rsidR="00C500BF" w:rsidRPr="00C500BF" w:rsidRDefault="00C500BF" w:rsidP="003A644D">
      <w:pPr>
        <w:pStyle w:val="NormalWeb"/>
        <w:spacing w:line="480" w:lineRule="auto"/>
        <w:ind w:left="450" w:hanging="450"/>
      </w:pPr>
      <w:proofErr w:type="spellStart"/>
      <w:r w:rsidRPr="00C500BF">
        <w:t>Lampert</w:t>
      </w:r>
      <w:proofErr w:type="spellEnd"/>
      <w:r w:rsidRPr="00C500BF">
        <w:t xml:space="preserve">, E. “Dostoevsky.” </w:t>
      </w:r>
      <w:r w:rsidRPr="00C500BF">
        <w:rPr>
          <w:i/>
        </w:rPr>
        <w:t>Nineteenth Century Russian Literature: Studies of Ten Russian Writers</w:t>
      </w:r>
      <w:r w:rsidRPr="00C500BF">
        <w:t>. Ed John Fennell. Berkeley: University of California Press. 1973. Print.</w:t>
      </w:r>
    </w:p>
    <w:p w14:paraId="561B81FE" w14:textId="77777777" w:rsidR="003A644D" w:rsidRPr="00C500BF" w:rsidRDefault="003A644D" w:rsidP="003A644D">
      <w:pPr>
        <w:pStyle w:val="NormalWeb"/>
        <w:spacing w:line="480" w:lineRule="auto"/>
        <w:ind w:left="450" w:hanging="450"/>
      </w:pPr>
      <w:proofErr w:type="spellStart"/>
      <w:r w:rsidRPr="00C500BF">
        <w:t>Leatherbarrow</w:t>
      </w:r>
      <w:proofErr w:type="spellEnd"/>
      <w:r w:rsidRPr="00C500BF">
        <w:t>, William J.</w:t>
      </w:r>
      <w:proofErr w:type="gramStart"/>
      <w:r w:rsidRPr="00C500BF">
        <w:t>,.</w:t>
      </w:r>
      <w:proofErr w:type="gramEnd"/>
      <w:r w:rsidRPr="00C500BF">
        <w:t xml:space="preserve"> </w:t>
      </w:r>
      <w:proofErr w:type="gramStart"/>
      <w:r w:rsidRPr="00C500BF">
        <w:rPr>
          <w:i/>
          <w:iCs/>
        </w:rPr>
        <w:t xml:space="preserve">The Cambridge Companion to </w:t>
      </w:r>
      <w:proofErr w:type="spellStart"/>
      <w:r w:rsidRPr="00C500BF">
        <w:rPr>
          <w:i/>
          <w:iCs/>
        </w:rPr>
        <w:t>Dostoevskii</w:t>
      </w:r>
      <w:proofErr w:type="spellEnd"/>
      <w:r w:rsidRPr="00C500BF">
        <w:t>.</w:t>
      </w:r>
      <w:proofErr w:type="gramEnd"/>
      <w:r w:rsidRPr="00C500BF">
        <w:t xml:space="preserve"> Cambridge; New York: Cambridge University Press, 2002. Print. </w:t>
      </w:r>
    </w:p>
    <w:p w14:paraId="5A753CA4" w14:textId="1CFBB2AC" w:rsidR="00C500BF" w:rsidRPr="00C500BF" w:rsidRDefault="00C500BF" w:rsidP="003A644D">
      <w:pPr>
        <w:pStyle w:val="NormalWeb"/>
        <w:spacing w:line="480" w:lineRule="auto"/>
        <w:ind w:left="450" w:hanging="450"/>
      </w:pPr>
      <w:proofErr w:type="spellStart"/>
      <w:r w:rsidRPr="00C500BF">
        <w:lastRenderedPageBreak/>
        <w:t>Matvyev</w:t>
      </w:r>
      <w:proofErr w:type="spellEnd"/>
      <w:r w:rsidRPr="00C500BF">
        <w:t xml:space="preserve">, Rebecca Epstein. </w:t>
      </w:r>
      <w:proofErr w:type="gramStart"/>
      <w:r w:rsidRPr="00C500BF">
        <w:t>“</w:t>
      </w:r>
      <w:proofErr w:type="spellStart"/>
      <w:r w:rsidRPr="00C500BF">
        <w:t>Textuality</w:t>
      </w:r>
      <w:proofErr w:type="spellEnd"/>
      <w:r w:rsidRPr="00C500BF">
        <w:t xml:space="preserve"> and Intertextuality in Dostoevsky’s </w:t>
      </w:r>
      <w:r w:rsidRPr="00C500BF">
        <w:rPr>
          <w:i/>
        </w:rPr>
        <w:t>Poor Folk</w:t>
      </w:r>
      <w:r w:rsidRPr="00C500BF">
        <w:t>.”</w:t>
      </w:r>
      <w:proofErr w:type="gramEnd"/>
      <w:r w:rsidRPr="00C500BF">
        <w:t xml:space="preserve"> </w:t>
      </w:r>
      <w:proofErr w:type="gramStart"/>
      <w:r w:rsidRPr="00C500BF">
        <w:rPr>
          <w:i/>
        </w:rPr>
        <w:t>The Slavic and East European Journal</w:t>
      </w:r>
      <w:r w:rsidRPr="00C500BF">
        <w:t>.</w:t>
      </w:r>
      <w:proofErr w:type="gramEnd"/>
      <w:r w:rsidRPr="00C500BF">
        <w:t xml:space="preserve"> 39.4 (1995): 535-551. Print.</w:t>
      </w:r>
    </w:p>
    <w:p w14:paraId="7856D81E" w14:textId="77777777" w:rsidR="003A644D" w:rsidRPr="00C500BF" w:rsidRDefault="003A644D" w:rsidP="003A644D">
      <w:pPr>
        <w:pStyle w:val="NormalWeb"/>
        <w:spacing w:line="480" w:lineRule="auto"/>
        <w:ind w:left="450" w:hanging="450"/>
      </w:pPr>
      <w:proofErr w:type="spellStart"/>
      <w:r w:rsidRPr="00C500BF">
        <w:t>Mihailov</w:t>
      </w:r>
      <w:proofErr w:type="spellEnd"/>
      <w:r w:rsidRPr="00C500BF">
        <w:t xml:space="preserve">, </w:t>
      </w:r>
      <w:proofErr w:type="spellStart"/>
      <w:r w:rsidRPr="00C500BF">
        <w:t>Mihailo</w:t>
      </w:r>
      <w:proofErr w:type="spellEnd"/>
      <w:r w:rsidRPr="00C500BF">
        <w:t xml:space="preserve">. </w:t>
      </w:r>
      <w:proofErr w:type="gramStart"/>
      <w:r w:rsidRPr="00C500BF">
        <w:t>"Dostoevsky's and Solzhenitsyn's House of the Dead."</w:t>
      </w:r>
      <w:proofErr w:type="gramEnd"/>
      <w:r w:rsidRPr="00C500BF">
        <w:t xml:space="preserve"> </w:t>
      </w:r>
      <w:r w:rsidRPr="00C500BF">
        <w:rPr>
          <w:i/>
          <w:iCs/>
        </w:rPr>
        <w:t>Institute for the Study of the USSR Bulletin</w:t>
      </w:r>
      <w:r w:rsidRPr="00C500BF">
        <w:t xml:space="preserve"> 12.8 (1965): 3-18. Print. </w:t>
      </w:r>
    </w:p>
    <w:p w14:paraId="36ADF7DA" w14:textId="77777777" w:rsidR="003A644D" w:rsidRPr="00C500BF" w:rsidRDefault="003A644D" w:rsidP="003A644D">
      <w:pPr>
        <w:pStyle w:val="NormalWeb"/>
        <w:spacing w:line="480" w:lineRule="auto"/>
        <w:ind w:left="450" w:hanging="450"/>
      </w:pPr>
      <w:r w:rsidRPr="00C500BF">
        <w:t xml:space="preserve">Miller, Robin </w:t>
      </w:r>
      <w:proofErr w:type="spellStart"/>
      <w:r w:rsidRPr="00C500BF">
        <w:t>Feuer</w:t>
      </w:r>
      <w:proofErr w:type="spellEnd"/>
      <w:r w:rsidRPr="00C500BF">
        <w:t xml:space="preserve">. </w:t>
      </w:r>
      <w:proofErr w:type="gramStart"/>
      <w:r w:rsidRPr="00C500BF">
        <w:t>"Dostoevsky's Unfinished Journey."</w:t>
      </w:r>
      <w:proofErr w:type="gramEnd"/>
      <w:r w:rsidRPr="00C500BF">
        <w:t xml:space="preserve"> </w:t>
      </w:r>
      <w:proofErr w:type="gramStart"/>
      <w:r w:rsidRPr="00C500BF">
        <w:t>Yale University Press, 2008.</w:t>
      </w:r>
      <w:proofErr w:type="gramEnd"/>
      <w:r w:rsidRPr="00C500BF">
        <w:t xml:space="preserve"> Print. </w:t>
      </w:r>
    </w:p>
    <w:p w14:paraId="4B0A30E6" w14:textId="77777777" w:rsidR="003A644D" w:rsidRPr="00C500BF" w:rsidRDefault="003A644D" w:rsidP="003A644D">
      <w:pPr>
        <w:pStyle w:val="NormalWeb"/>
        <w:spacing w:line="480" w:lineRule="auto"/>
        <w:ind w:left="450" w:hanging="450"/>
      </w:pPr>
      <w:proofErr w:type="spellStart"/>
      <w:r w:rsidRPr="00C500BF">
        <w:t>Morson</w:t>
      </w:r>
      <w:proofErr w:type="spellEnd"/>
      <w:r w:rsidRPr="00C500BF">
        <w:t xml:space="preserve">, Gary Saul. “Narrative and Freedom: the Shadows of Time.” </w:t>
      </w:r>
      <w:proofErr w:type="gramStart"/>
      <w:r w:rsidRPr="00C500BF">
        <w:t>Reissue ed. Yale University Press, 1996.</w:t>
      </w:r>
      <w:proofErr w:type="gramEnd"/>
      <w:r w:rsidRPr="00C500BF">
        <w:t xml:space="preserve"> Print.</w:t>
      </w:r>
    </w:p>
    <w:p w14:paraId="6102C510" w14:textId="77777777" w:rsidR="003A644D" w:rsidRPr="00C500BF" w:rsidRDefault="003A644D" w:rsidP="003A644D">
      <w:pPr>
        <w:pStyle w:val="NormalWeb"/>
        <w:spacing w:line="480" w:lineRule="auto"/>
        <w:ind w:left="450" w:hanging="450"/>
      </w:pPr>
      <w:proofErr w:type="spellStart"/>
      <w:r w:rsidRPr="00C500BF">
        <w:t>Oeler</w:t>
      </w:r>
      <w:proofErr w:type="spellEnd"/>
      <w:r w:rsidRPr="00C500BF">
        <w:t xml:space="preserve">, Karla. “The Dead Wives in the Dead House: Narrative Inconsistency and Genre Confusion in </w:t>
      </w:r>
      <w:proofErr w:type="spellStart"/>
      <w:r w:rsidRPr="00C500BF">
        <w:t>Dostoevskii’s</w:t>
      </w:r>
      <w:proofErr w:type="spellEnd"/>
      <w:r w:rsidRPr="00C500BF">
        <w:t xml:space="preserve"> Autobiographical Prison Novel.” </w:t>
      </w:r>
      <w:proofErr w:type="gramStart"/>
      <w:r w:rsidRPr="00C500BF">
        <w:rPr>
          <w:i/>
        </w:rPr>
        <w:t>Slavic Review</w:t>
      </w:r>
      <w:r w:rsidRPr="00C500BF">
        <w:t>.</w:t>
      </w:r>
      <w:proofErr w:type="gramEnd"/>
      <w:r w:rsidRPr="00C500BF">
        <w:t xml:space="preserve"> 61:3 (2002): 519-534. Print.</w:t>
      </w:r>
    </w:p>
    <w:p w14:paraId="13D6F6C8" w14:textId="1F11DC4B" w:rsidR="003A644D" w:rsidRPr="00C500BF" w:rsidRDefault="003A644D" w:rsidP="003A644D">
      <w:pPr>
        <w:pStyle w:val="NormalWeb"/>
        <w:spacing w:line="480" w:lineRule="auto"/>
        <w:ind w:left="450" w:hanging="450"/>
      </w:pPr>
      <w:proofErr w:type="spellStart"/>
      <w:r w:rsidRPr="00C500BF">
        <w:t>Pachmuss</w:t>
      </w:r>
      <w:proofErr w:type="spellEnd"/>
      <w:r w:rsidRPr="00C500BF">
        <w:t xml:space="preserve">, </w:t>
      </w:r>
      <w:proofErr w:type="spellStart"/>
      <w:r w:rsidRPr="00C500BF">
        <w:t>Temira</w:t>
      </w:r>
      <w:proofErr w:type="spellEnd"/>
      <w:r w:rsidRPr="00C500BF">
        <w:t xml:space="preserve">. </w:t>
      </w:r>
      <w:r w:rsidRPr="00C500BF">
        <w:rPr>
          <w:i/>
        </w:rPr>
        <w:t>F.M. Dostoevsky: Dualism and Synthesis of the Human Soul.</w:t>
      </w:r>
      <w:r w:rsidRPr="00C500BF">
        <w:t xml:space="preserve"> Carbondale: Southern Illinois University Press. 1963. Print.</w:t>
      </w:r>
    </w:p>
    <w:p w14:paraId="424EEB07" w14:textId="77777777" w:rsidR="003A644D" w:rsidRPr="00C500BF" w:rsidRDefault="003A644D" w:rsidP="003A644D">
      <w:pPr>
        <w:pStyle w:val="NormalWeb"/>
        <w:spacing w:line="480" w:lineRule="auto"/>
        <w:ind w:left="450" w:hanging="450"/>
      </w:pPr>
      <w:proofErr w:type="spellStart"/>
      <w:r w:rsidRPr="00C500BF">
        <w:t>Polakiewicz</w:t>
      </w:r>
      <w:proofErr w:type="spellEnd"/>
      <w:r w:rsidRPr="00C500BF">
        <w:t xml:space="preserve">, Leonard A. "Chekhov's the Island of Sakhalin and Dostoevsky's Notes from a Dead House as </w:t>
      </w:r>
      <w:proofErr w:type="spellStart"/>
      <w:r w:rsidRPr="00C500BF">
        <w:t>Penological</w:t>
      </w:r>
      <w:proofErr w:type="spellEnd"/>
      <w:r w:rsidRPr="00C500BF">
        <w:t xml:space="preserve"> Studies." </w:t>
      </w:r>
      <w:r w:rsidRPr="00C500BF">
        <w:rPr>
          <w:i/>
          <w:iCs/>
        </w:rPr>
        <w:t>Canadian-American Slavic Studies</w:t>
      </w:r>
      <w:r w:rsidRPr="00C500BF">
        <w:t xml:space="preserve"> 35.4 (2001): 397-421. Print. </w:t>
      </w:r>
    </w:p>
    <w:p w14:paraId="689B3AD1" w14:textId="77777777" w:rsidR="003A644D" w:rsidRPr="00C500BF" w:rsidRDefault="003A644D" w:rsidP="003A644D">
      <w:pPr>
        <w:pStyle w:val="NormalWeb"/>
        <w:spacing w:line="480" w:lineRule="auto"/>
        <w:ind w:left="450" w:hanging="450"/>
      </w:pPr>
      <w:r w:rsidRPr="00C500BF">
        <w:t xml:space="preserve">Reeve, Helen S. "Utopian Socialism in Russian Literature: </w:t>
      </w:r>
      <w:proofErr w:type="gramStart"/>
      <w:r w:rsidRPr="00C500BF">
        <w:t>1840's-1860's</w:t>
      </w:r>
      <w:proofErr w:type="gramEnd"/>
      <w:r w:rsidRPr="00C500BF">
        <w:t xml:space="preserve">." </w:t>
      </w:r>
      <w:r w:rsidRPr="00C500BF">
        <w:rPr>
          <w:i/>
          <w:iCs/>
        </w:rPr>
        <w:t>American Slavic and East European Review</w:t>
      </w:r>
      <w:r w:rsidRPr="00C500BF">
        <w:t xml:space="preserve"> 18.3 (1959): 374-93. Print. </w:t>
      </w:r>
    </w:p>
    <w:p w14:paraId="262C4483" w14:textId="77777777" w:rsidR="003A644D" w:rsidRPr="00C500BF" w:rsidRDefault="003A644D" w:rsidP="003A644D">
      <w:pPr>
        <w:pStyle w:val="NormalWeb"/>
        <w:spacing w:line="480" w:lineRule="auto"/>
        <w:ind w:left="450" w:hanging="450"/>
      </w:pPr>
      <w:proofErr w:type="spellStart"/>
      <w:r w:rsidRPr="00C500BF">
        <w:lastRenderedPageBreak/>
        <w:t>Rosenshield</w:t>
      </w:r>
      <w:proofErr w:type="spellEnd"/>
      <w:r w:rsidRPr="00C500BF">
        <w:t xml:space="preserve">, Gary. "Religious Portraiture in Dostoevsky's Notes from the House of the Dead: Representing the Abrahamic Faiths." </w:t>
      </w:r>
      <w:r w:rsidRPr="00C500BF">
        <w:rPr>
          <w:i/>
          <w:iCs/>
        </w:rPr>
        <w:t>Slavic and East European Journal</w:t>
      </w:r>
      <w:r w:rsidRPr="00C500BF">
        <w:t xml:space="preserve"> 50.4 (2006): 581-606. Print. </w:t>
      </w:r>
    </w:p>
    <w:p w14:paraId="705E6A05" w14:textId="0D3D1FF8" w:rsidR="00C500BF" w:rsidRPr="00C500BF" w:rsidRDefault="00C500BF" w:rsidP="003A644D">
      <w:pPr>
        <w:pStyle w:val="NormalWeb"/>
        <w:spacing w:line="480" w:lineRule="auto"/>
        <w:ind w:left="450" w:hanging="450"/>
      </w:pPr>
      <w:r>
        <w:t xml:space="preserve">Rowe, William </w:t>
      </w:r>
      <w:proofErr w:type="spellStart"/>
      <w:r>
        <w:t>Woodin</w:t>
      </w:r>
      <w:proofErr w:type="spellEnd"/>
      <w:r>
        <w:t xml:space="preserve">. </w:t>
      </w:r>
      <w:proofErr w:type="gramStart"/>
      <w:r>
        <w:rPr>
          <w:i/>
        </w:rPr>
        <w:t>Dostoevsky Child and Man in His Works</w:t>
      </w:r>
      <w:r>
        <w:t>.</w:t>
      </w:r>
      <w:proofErr w:type="gramEnd"/>
      <w:r>
        <w:t xml:space="preserve"> New York: New York University Press. 1968. Print.</w:t>
      </w:r>
    </w:p>
    <w:p w14:paraId="250973FF" w14:textId="454DC81C" w:rsidR="00C500BF" w:rsidRDefault="00C500BF" w:rsidP="003A644D">
      <w:pPr>
        <w:pStyle w:val="NormalWeb"/>
        <w:spacing w:line="480" w:lineRule="auto"/>
        <w:ind w:left="450" w:hanging="450"/>
      </w:pPr>
      <w:proofErr w:type="spellStart"/>
      <w:r w:rsidRPr="00C500BF">
        <w:t>Seduro</w:t>
      </w:r>
      <w:proofErr w:type="spellEnd"/>
      <w:r w:rsidRPr="00C500BF">
        <w:t xml:space="preserve">, Vladimir. </w:t>
      </w:r>
      <w:proofErr w:type="spellStart"/>
      <w:r w:rsidRPr="00C500BF">
        <w:rPr>
          <w:i/>
        </w:rPr>
        <w:t>Dostoevski</w:t>
      </w:r>
      <w:proofErr w:type="spellEnd"/>
      <w:r w:rsidRPr="00C500BF">
        <w:rPr>
          <w:i/>
        </w:rPr>
        <w:t xml:space="preserve"> in Russian Literary Criticism</w:t>
      </w:r>
      <w:r w:rsidRPr="00C500BF">
        <w:t xml:space="preserve"> 1846-1956. New York: Columbia University Press. 1957. Print.</w:t>
      </w:r>
    </w:p>
    <w:p w14:paraId="102F7B8A" w14:textId="395E43DE" w:rsidR="00C500BF" w:rsidRPr="00C500BF" w:rsidRDefault="00C500BF" w:rsidP="003A644D">
      <w:pPr>
        <w:pStyle w:val="NormalWeb"/>
        <w:spacing w:line="480" w:lineRule="auto"/>
        <w:ind w:left="450" w:hanging="450"/>
      </w:pPr>
      <w:proofErr w:type="spellStart"/>
      <w:proofErr w:type="gramStart"/>
      <w:r>
        <w:t>Shestov</w:t>
      </w:r>
      <w:proofErr w:type="spellEnd"/>
      <w:r>
        <w:t xml:space="preserve">, Lev. </w:t>
      </w:r>
      <w:r>
        <w:rPr>
          <w:i/>
        </w:rPr>
        <w:t>Dostoevsky, Tolstoy and Nietzsche</w:t>
      </w:r>
      <w:r>
        <w:t>.</w:t>
      </w:r>
      <w:proofErr w:type="gramEnd"/>
      <w:r>
        <w:t xml:space="preserve"> Columbus: Ohio University Press. 1969. Print.</w:t>
      </w:r>
    </w:p>
    <w:p w14:paraId="0B4D0E3D" w14:textId="77777777" w:rsidR="003A644D" w:rsidRPr="00C500BF" w:rsidRDefault="003A644D" w:rsidP="003A644D">
      <w:pPr>
        <w:pStyle w:val="NormalWeb"/>
        <w:spacing w:line="480" w:lineRule="auto"/>
        <w:ind w:left="450" w:hanging="450"/>
      </w:pPr>
      <w:proofErr w:type="spellStart"/>
      <w:r w:rsidRPr="00C500BF">
        <w:t>Troyan</w:t>
      </w:r>
      <w:proofErr w:type="spellEnd"/>
      <w:r w:rsidRPr="00C500BF">
        <w:t xml:space="preserve">, N. "The Philosophical Opinions of the </w:t>
      </w:r>
      <w:proofErr w:type="spellStart"/>
      <w:r w:rsidRPr="00C500BF">
        <w:t>Petrashevsky</w:t>
      </w:r>
      <w:proofErr w:type="spellEnd"/>
      <w:r w:rsidRPr="00C500BF">
        <w:t xml:space="preserve"> Circle." </w:t>
      </w:r>
      <w:r w:rsidRPr="00C500BF">
        <w:rPr>
          <w:i/>
          <w:iCs/>
        </w:rPr>
        <w:t>Philosophy and Phenomenological Research</w:t>
      </w:r>
      <w:r w:rsidRPr="00C500BF">
        <w:t xml:space="preserve"> 6.3 (1946): 363-80. Print. </w:t>
      </w:r>
    </w:p>
    <w:p w14:paraId="2627F9ED" w14:textId="77777777" w:rsidR="003A644D" w:rsidRPr="00C500BF" w:rsidRDefault="003A644D" w:rsidP="003A644D">
      <w:pPr>
        <w:pStyle w:val="NormalWeb"/>
        <w:spacing w:line="480" w:lineRule="auto"/>
        <w:ind w:left="450" w:hanging="450"/>
      </w:pPr>
      <w:proofErr w:type="spellStart"/>
      <w:r w:rsidRPr="00C500BF">
        <w:t>Walicki</w:t>
      </w:r>
      <w:proofErr w:type="spellEnd"/>
      <w:r w:rsidRPr="00C500BF">
        <w:t xml:space="preserve">, Andrzej. "Russian Social Thought: An Introduction to the Intellectual History of Nineteenth-Century Russia." </w:t>
      </w:r>
      <w:r w:rsidRPr="00C500BF">
        <w:rPr>
          <w:i/>
          <w:iCs/>
        </w:rPr>
        <w:t>Russian Review</w:t>
      </w:r>
      <w:r w:rsidRPr="00C500BF">
        <w:t xml:space="preserve"> 36.1 (1977): 1-45. Print. </w:t>
      </w:r>
    </w:p>
    <w:p w14:paraId="75EFFC2B" w14:textId="77777777" w:rsidR="003A644D" w:rsidRPr="00C500BF" w:rsidRDefault="003A644D" w:rsidP="00122610">
      <w:pPr>
        <w:spacing w:line="480" w:lineRule="auto"/>
        <w:rPr>
          <w:spacing w:val="6"/>
          <w:sz w:val="24"/>
          <w:szCs w:val="24"/>
        </w:rPr>
      </w:pPr>
    </w:p>
    <w:sectPr w:rsidR="003A644D" w:rsidRPr="00C500BF" w:rsidSect="000417E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1B1B8" w14:textId="77777777" w:rsidR="00D26A3F" w:rsidRDefault="00D26A3F" w:rsidP="00034098">
      <w:pPr>
        <w:spacing w:after="0" w:line="240" w:lineRule="auto"/>
      </w:pPr>
      <w:r>
        <w:separator/>
      </w:r>
    </w:p>
  </w:endnote>
  <w:endnote w:type="continuationSeparator" w:id="0">
    <w:p w14:paraId="5F56F180" w14:textId="77777777" w:rsidR="00D26A3F" w:rsidRDefault="00D26A3F" w:rsidP="0003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F8DF" w14:textId="77777777" w:rsidR="00D26A3F" w:rsidRDefault="00D26A3F" w:rsidP="00034098">
      <w:pPr>
        <w:spacing w:after="0" w:line="240" w:lineRule="auto"/>
      </w:pPr>
      <w:r>
        <w:separator/>
      </w:r>
    </w:p>
  </w:footnote>
  <w:footnote w:type="continuationSeparator" w:id="0">
    <w:p w14:paraId="12092F56" w14:textId="77777777" w:rsidR="00D26A3F" w:rsidRDefault="00D26A3F" w:rsidP="0003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E403" w14:textId="77777777" w:rsidR="00A15150" w:rsidRDefault="00A15150" w:rsidP="00034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60EFE" w14:textId="77777777" w:rsidR="00A15150" w:rsidRDefault="00A15150" w:rsidP="000340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40121"/>
      <w:docPartObj>
        <w:docPartGallery w:val="Page Numbers (Top of Page)"/>
        <w:docPartUnique/>
      </w:docPartObj>
    </w:sdtPr>
    <w:sdtEndPr>
      <w:rPr>
        <w:noProof/>
      </w:rPr>
    </w:sdtEndPr>
    <w:sdtContent>
      <w:p w14:paraId="61F1D3A7" w14:textId="0237434E" w:rsidR="000417E0" w:rsidRDefault="000417E0">
        <w:pPr>
          <w:pStyle w:val="Header"/>
          <w:jc w:val="right"/>
        </w:pPr>
        <w:r>
          <w:t xml:space="preserve">Lewis </w:t>
        </w:r>
        <w:r>
          <w:fldChar w:fldCharType="begin"/>
        </w:r>
        <w:r>
          <w:instrText xml:space="preserve"> PAGE   \* MERGEFORMAT </w:instrText>
        </w:r>
        <w:r>
          <w:fldChar w:fldCharType="separate"/>
        </w:r>
        <w:r w:rsidR="00CA30F5">
          <w:rPr>
            <w:noProof/>
          </w:rPr>
          <w:t>23</w:t>
        </w:r>
        <w:r>
          <w:rPr>
            <w:noProof/>
          </w:rPr>
          <w:fldChar w:fldCharType="end"/>
        </w:r>
      </w:p>
    </w:sdtContent>
  </w:sdt>
  <w:p w14:paraId="016CA1EB" w14:textId="4D4818F2" w:rsidR="00A15150" w:rsidRDefault="00A15150" w:rsidP="00034098">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203"/>
    <w:multiLevelType w:val="hybridMultilevel"/>
    <w:tmpl w:val="76004404"/>
    <w:lvl w:ilvl="0" w:tplc="E4A2CD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1B278A"/>
    <w:multiLevelType w:val="hybridMultilevel"/>
    <w:tmpl w:val="9EEEA04C"/>
    <w:lvl w:ilvl="0" w:tplc="38EAC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C35FF"/>
    <w:multiLevelType w:val="hybridMultilevel"/>
    <w:tmpl w:val="8A463E80"/>
    <w:lvl w:ilvl="0" w:tplc="1FD20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206AA"/>
    <w:multiLevelType w:val="hybridMultilevel"/>
    <w:tmpl w:val="D4BE02E2"/>
    <w:lvl w:ilvl="0" w:tplc="FD508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69"/>
    <w:rsid w:val="00034098"/>
    <w:rsid w:val="000417E0"/>
    <w:rsid w:val="000A0FB9"/>
    <w:rsid w:val="000F63D4"/>
    <w:rsid w:val="00122610"/>
    <w:rsid w:val="00182B42"/>
    <w:rsid w:val="001A6077"/>
    <w:rsid w:val="001E6495"/>
    <w:rsid w:val="002167E6"/>
    <w:rsid w:val="00292FC6"/>
    <w:rsid w:val="002D2C1B"/>
    <w:rsid w:val="002D5917"/>
    <w:rsid w:val="00307E29"/>
    <w:rsid w:val="003239A2"/>
    <w:rsid w:val="003672DF"/>
    <w:rsid w:val="0038649B"/>
    <w:rsid w:val="003946AC"/>
    <w:rsid w:val="003A644D"/>
    <w:rsid w:val="003B1BA1"/>
    <w:rsid w:val="003B63A2"/>
    <w:rsid w:val="003C172E"/>
    <w:rsid w:val="003D35BA"/>
    <w:rsid w:val="003D47B5"/>
    <w:rsid w:val="00403F13"/>
    <w:rsid w:val="00410162"/>
    <w:rsid w:val="00446E88"/>
    <w:rsid w:val="004834F9"/>
    <w:rsid w:val="00484286"/>
    <w:rsid w:val="00514AFE"/>
    <w:rsid w:val="00535CFA"/>
    <w:rsid w:val="00536082"/>
    <w:rsid w:val="00566393"/>
    <w:rsid w:val="00585565"/>
    <w:rsid w:val="005A5AD6"/>
    <w:rsid w:val="00697A18"/>
    <w:rsid w:val="006A4B2A"/>
    <w:rsid w:val="00752BC8"/>
    <w:rsid w:val="00760D2D"/>
    <w:rsid w:val="00762235"/>
    <w:rsid w:val="00766F5D"/>
    <w:rsid w:val="007B48DD"/>
    <w:rsid w:val="007D05C8"/>
    <w:rsid w:val="007F1426"/>
    <w:rsid w:val="00875026"/>
    <w:rsid w:val="008A638A"/>
    <w:rsid w:val="008B6247"/>
    <w:rsid w:val="008D5A81"/>
    <w:rsid w:val="00936411"/>
    <w:rsid w:val="00940E1F"/>
    <w:rsid w:val="00952159"/>
    <w:rsid w:val="00963669"/>
    <w:rsid w:val="009737EE"/>
    <w:rsid w:val="009832A6"/>
    <w:rsid w:val="009867F0"/>
    <w:rsid w:val="00A10619"/>
    <w:rsid w:val="00A15150"/>
    <w:rsid w:val="00A23423"/>
    <w:rsid w:val="00A624A6"/>
    <w:rsid w:val="00A937FA"/>
    <w:rsid w:val="00AD73C7"/>
    <w:rsid w:val="00B36899"/>
    <w:rsid w:val="00B62F54"/>
    <w:rsid w:val="00B84BEF"/>
    <w:rsid w:val="00B850C5"/>
    <w:rsid w:val="00B93546"/>
    <w:rsid w:val="00BC1C04"/>
    <w:rsid w:val="00BE41EF"/>
    <w:rsid w:val="00BE592B"/>
    <w:rsid w:val="00C1768D"/>
    <w:rsid w:val="00C358D4"/>
    <w:rsid w:val="00C500BF"/>
    <w:rsid w:val="00C62545"/>
    <w:rsid w:val="00CA30F5"/>
    <w:rsid w:val="00CC6357"/>
    <w:rsid w:val="00CD7563"/>
    <w:rsid w:val="00CF4CB3"/>
    <w:rsid w:val="00CF68F9"/>
    <w:rsid w:val="00D164B1"/>
    <w:rsid w:val="00D22AD3"/>
    <w:rsid w:val="00D26A3F"/>
    <w:rsid w:val="00D52FCA"/>
    <w:rsid w:val="00D67C7A"/>
    <w:rsid w:val="00DA516E"/>
    <w:rsid w:val="00DF1F05"/>
    <w:rsid w:val="00E008EF"/>
    <w:rsid w:val="00E52E19"/>
    <w:rsid w:val="00E70307"/>
    <w:rsid w:val="00E8688B"/>
    <w:rsid w:val="00EB5DEA"/>
    <w:rsid w:val="00F055DC"/>
    <w:rsid w:val="00F43004"/>
    <w:rsid w:val="00F95EB1"/>
    <w:rsid w:val="00FA2EEA"/>
    <w:rsid w:val="00FD13B4"/>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62545"/>
    <w:pPr>
      <w:spacing w:after="240" w:line="480" w:lineRule="auto"/>
      <w:ind w:firstLine="360"/>
    </w:pPr>
    <w:rPr>
      <w:rFonts w:eastAsiaTheme="minorEastAsia"/>
      <w:color w:val="5A5A5A" w:themeColor="text1" w:themeTint="A5"/>
      <w:lang w:bidi="en-US"/>
    </w:rPr>
  </w:style>
  <w:style w:type="character" w:customStyle="1" w:styleId="QuoteChar">
    <w:name w:val="Quote Char"/>
    <w:basedOn w:val="DefaultParagraphFont"/>
    <w:link w:val="Quote"/>
    <w:uiPriority w:val="29"/>
    <w:rsid w:val="00C62545"/>
    <w:rPr>
      <w:rFonts w:eastAsiaTheme="minorEastAsia"/>
      <w:color w:val="5A5A5A" w:themeColor="text1" w:themeTint="A5"/>
      <w:lang w:bidi="en-US"/>
    </w:rPr>
  </w:style>
  <w:style w:type="paragraph" w:styleId="Header">
    <w:name w:val="header"/>
    <w:basedOn w:val="Normal"/>
    <w:link w:val="HeaderChar"/>
    <w:uiPriority w:val="99"/>
    <w:unhideWhenUsed/>
    <w:rsid w:val="00034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098"/>
  </w:style>
  <w:style w:type="paragraph" w:styleId="Footer">
    <w:name w:val="footer"/>
    <w:basedOn w:val="Normal"/>
    <w:link w:val="FooterChar"/>
    <w:uiPriority w:val="99"/>
    <w:unhideWhenUsed/>
    <w:rsid w:val="000340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098"/>
  </w:style>
  <w:style w:type="character" w:styleId="PageNumber">
    <w:name w:val="page number"/>
    <w:basedOn w:val="DefaultParagraphFont"/>
    <w:uiPriority w:val="99"/>
    <w:semiHidden/>
    <w:unhideWhenUsed/>
    <w:rsid w:val="00034098"/>
  </w:style>
  <w:style w:type="paragraph" w:styleId="ListParagraph">
    <w:name w:val="List Paragraph"/>
    <w:basedOn w:val="Normal"/>
    <w:uiPriority w:val="34"/>
    <w:qFormat/>
    <w:rsid w:val="00D67C7A"/>
    <w:pPr>
      <w:ind w:left="720"/>
      <w:contextualSpacing/>
    </w:pPr>
  </w:style>
  <w:style w:type="paragraph" w:styleId="NormalWeb">
    <w:name w:val="Normal (Web)"/>
    <w:basedOn w:val="Normal"/>
    <w:uiPriority w:val="99"/>
    <w:semiHidden/>
    <w:unhideWhenUsed/>
    <w:rsid w:val="00F95E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67E6"/>
    <w:rPr>
      <w:sz w:val="16"/>
      <w:szCs w:val="16"/>
    </w:rPr>
  </w:style>
  <w:style w:type="paragraph" w:styleId="CommentText">
    <w:name w:val="annotation text"/>
    <w:basedOn w:val="Normal"/>
    <w:link w:val="CommentTextChar"/>
    <w:uiPriority w:val="99"/>
    <w:semiHidden/>
    <w:unhideWhenUsed/>
    <w:rsid w:val="002167E6"/>
    <w:pPr>
      <w:spacing w:line="240" w:lineRule="auto"/>
    </w:pPr>
    <w:rPr>
      <w:sz w:val="20"/>
      <w:szCs w:val="20"/>
    </w:rPr>
  </w:style>
  <w:style w:type="character" w:customStyle="1" w:styleId="CommentTextChar">
    <w:name w:val="Comment Text Char"/>
    <w:basedOn w:val="DefaultParagraphFont"/>
    <w:link w:val="CommentText"/>
    <w:uiPriority w:val="99"/>
    <w:semiHidden/>
    <w:rsid w:val="002167E6"/>
    <w:rPr>
      <w:sz w:val="20"/>
      <w:szCs w:val="20"/>
    </w:rPr>
  </w:style>
  <w:style w:type="paragraph" w:styleId="CommentSubject">
    <w:name w:val="annotation subject"/>
    <w:basedOn w:val="CommentText"/>
    <w:next w:val="CommentText"/>
    <w:link w:val="CommentSubjectChar"/>
    <w:uiPriority w:val="99"/>
    <w:semiHidden/>
    <w:unhideWhenUsed/>
    <w:rsid w:val="002167E6"/>
    <w:rPr>
      <w:b/>
      <w:bCs/>
    </w:rPr>
  </w:style>
  <w:style w:type="character" w:customStyle="1" w:styleId="CommentSubjectChar">
    <w:name w:val="Comment Subject Char"/>
    <w:basedOn w:val="CommentTextChar"/>
    <w:link w:val="CommentSubject"/>
    <w:uiPriority w:val="99"/>
    <w:semiHidden/>
    <w:rsid w:val="002167E6"/>
    <w:rPr>
      <w:b/>
      <w:bCs/>
      <w:sz w:val="20"/>
      <w:szCs w:val="20"/>
    </w:rPr>
  </w:style>
  <w:style w:type="paragraph" w:styleId="BalloonText">
    <w:name w:val="Balloon Text"/>
    <w:basedOn w:val="Normal"/>
    <w:link w:val="BalloonTextChar"/>
    <w:uiPriority w:val="99"/>
    <w:semiHidden/>
    <w:unhideWhenUsed/>
    <w:rsid w:val="0021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E6"/>
    <w:rPr>
      <w:rFonts w:ascii="Tahoma" w:hAnsi="Tahoma" w:cs="Tahoma"/>
      <w:sz w:val="16"/>
      <w:szCs w:val="16"/>
    </w:rPr>
  </w:style>
  <w:style w:type="paragraph" w:styleId="NoSpacing">
    <w:name w:val="No Spacing"/>
    <w:link w:val="NoSpacingChar"/>
    <w:uiPriority w:val="1"/>
    <w:qFormat/>
    <w:rsid w:val="000417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417E0"/>
    <w:rPr>
      <w:rFonts w:eastAsiaTheme="minorEastAsia"/>
      <w:lang w:eastAsia="ja-JP"/>
    </w:rPr>
  </w:style>
  <w:style w:type="character" w:customStyle="1" w:styleId="Heading1Char">
    <w:name w:val="Heading 1 Char"/>
    <w:basedOn w:val="DefaultParagraphFont"/>
    <w:link w:val="Heading1"/>
    <w:uiPriority w:val="9"/>
    <w:rsid w:val="00182B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3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62545"/>
    <w:pPr>
      <w:spacing w:after="240" w:line="480" w:lineRule="auto"/>
      <w:ind w:firstLine="360"/>
    </w:pPr>
    <w:rPr>
      <w:rFonts w:eastAsiaTheme="minorEastAsia"/>
      <w:color w:val="5A5A5A" w:themeColor="text1" w:themeTint="A5"/>
      <w:lang w:bidi="en-US"/>
    </w:rPr>
  </w:style>
  <w:style w:type="character" w:customStyle="1" w:styleId="QuoteChar">
    <w:name w:val="Quote Char"/>
    <w:basedOn w:val="DefaultParagraphFont"/>
    <w:link w:val="Quote"/>
    <w:uiPriority w:val="29"/>
    <w:rsid w:val="00C62545"/>
    <w:rPr>
      <w:rFonts w:eastAsiaTheme="minorEastAsia"/>
      <w:color w:val="5A5A5A" w:themeColor="text1" w:themeTint="A5"/>
      <w:lang w:bidi="en-US"/>
    </w:rPr>
  </w:style>
  <w:style w:type="paragraph" w:styleId="Header">
    <w:name w:val="header"/>
    <w:basedOn w:val="Normal"/>
    <w:link w:val="HeaderChar"/>
    <w:uiPriority w:val="99"/>
    <w:unhideWhenUsed/>
    <w:rsid w:val="00034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098"/>
  </w:style>
  <w:style w:type="paragraph" w:styleId="Footer">
    <w:name w:val="footer"/>
    <w:basedOn w:val="Normal"/>
    <w:link w:val="FooterChar"/>
    <w:uiPriority w:val="99"/>
    <w:unhideWhenUsed/>
    <w:rsid w:val="000340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098"/>
  </w:style>
  <w:style w:type="character" w:styleId="PageNumber">
    <w:name w:val="page number"/>
    <w:basedOn w:val="DefaultParagraphFont"/>
    <w:uiPriority w:val="99"/>
    <w:semiHidden/>
    <w:unhideWhenUsed/>
    <w:rsid w:val="00034098"/>
  </w:style>
  <w:style w:type="paragraph" w:styleId="ListParagraph">
    <w:name w:val="List Paragraph"/>
    <w:basedOn w:val="Normal"/>
    <w:uiPriority w:val="34"/>
    <w:qFormat/>
    <w:rsid w:val="00D67C7A"/>
    <w:pPr>
      <w:ind w:left="720"/>
      <w:contextualSpacing/>
    </w:pPr>
  </w:style>
  <w:style w:type="paragraph" w:styleId="NormalWeb">
    <w:name w:val="Normal (Web)"/>
    <w:basedOn w:val="Normal"/>
    <w:uiPriority w:val="99"/>
    <w:semiHidden/>
    <w:unhideWhenUsed/>
    <w:rsid w:val="00F95E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67E6"/>
    <w:rPr>
      <w:sz w:val="16"/>
      <w:szCs w:val="16"/>
    </w:rPr>
  </w:style>
  <w:style w:type="paragraph" w:styleId="CommentText">
    <w:name w:val="annotation text"/>
    <w:basedOn w:val="Normal"/>
    <w:link w:val="CommentTextChar"/>
    <w:uiPriority w:val="99"/>
    <w:semiHidden/>
    <w:unhideWhenUsed/>
    <w:rsid w:val="002167E6"/>
    <w:pPr>
      <w:spacing w:line="240" w:lineRule="auto"/>
    </w:pPr>
    <w:rPr>
      <w:sz w:val="20"/>
      <w:szCs w:val="20"/>
    </w:rPr>
  </w:style>
  <w:style w:type="character" w:customStyle="1" w:styleId="CommentTextChar">
    <w:name w:val="Comment Text Char"/>
    <w:basedOn w:val="DefaultParagraphFont"/>
    <w:link w:val="CommentText"/>
    <w:uiPriority w:val="99"/>
    <w:semiHidden/>
    <w:rsid w:val="002167E6"/>
    <w:rPr>
      <w:sz w:val="20"/>
      <w:szCs w:val="20"/>
    </w:rPr>
  </w:style>
  <w:style w:type="paragraph" w:styleId="CommentSubject">
    <w:name w:val="annotation subject"/>
    <w:basedOn w:val="CommentText"/>
    <w:next w:val="CommentText"/>
    <w:link w:val="CommentSubjectChar"/>
    <w:uiPriority w:val="99"/>
    <w:semiHidden/>
    <w:unhideWhenUsed/>
    <w:rsid w:val="002167E6"/>
    <w:rPr>
      <w:b/>
      <w:bCs/>
    </w:rPr>
  </w:style>
  <w:style w:type="character" w:customStyle="1" w:styleId="CommentSubjectChar">
    <w:name w:val="Comment Subject Char"/>
    <w:basedOn w:val="CommentTextChar"/>
    <w:link w:val="CommentSubject"/>
    <w:uiPriority w:val="99"/>
    <w:semiHidden/>
    <w:rsid w:val="002167E6"/>
    <w:rPr>
      <w:b/>
      <w:bCs/>
      <w:sz w:val="20"/>
      <w:szCs w:val="20"/>
    </w:rPr>
  </w:style>
  <w:style w:type="paragraph" w:styleId="BalloonText">
    <w:name w:val="Balloon Text"/>
    <w:basedOn w:val="Normal"/>
    <w:link w:val="BalloonTextChar"/>
    <w:uiPriority w:val="99"/>
    <w:semiHidden/>
    <w:unhideWhenUsed/>
    <w:rsid w:val="0021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E6"/>
    <w:rPr>
      <w:rFonts w:ascii="Tahoma" w:hAnsi="Tahoma" w:cs="Tahoma"/>
      <w:sz w:val="16"/>
      <w:szCs w:val="16"/>
    </w:rPr>
  </w:style>
  <w:style w:type="paragraph" w:styleId="NoSpacing">
    <w:name w:val="No Spacing"/>
    <w:link w:val="NoSpacingChar"/>
    <w:uiPriority w:val="1"/>
    <w:qFormat/>
    <w:rsid w:val="000417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417E0"/>
    <w:rPr>
      <w:rFonts w:eastAsiaTheme="minorEastAsia"/>
      <w:lang w:eastAsia="ja-JP"/>
    </w:rPr>
  </w:style>
  <w:style w:type="character" w:customStyle="1" w:styleId="Heading1Char">
    <w:name w:val="Heading 1 Char"/>
    <w:basedOn w:val="DefaultParagraphFont"/>
    <w:link w:val="Heading1"/>
    <w:uiPriority w:val="9"/>
    <w:rsid w:val="00182B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63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Alexander</cp:lastModifiedBy>
  <cp:revision>4</cp:revision>
  <dcterms:created xsi:type="dcterms:W3CDTF">2014-05-21T19:30:00Z</dcterms:created>
  <dcterms:modified xsi:type="dcterms:W3CDTF">2014-05-22T00:30:00Z</dcterms:modified>
</cp:coreProperties>
</file>